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2" w:rsidRDefault="00C43692" w:rsidP="007F6DA7">
      <w:pPr>
        <w:rPr>
          <w:b/>
          <w:sz w:val="28"/>
          <w:szCs w:val="28"/>
          <w:lang w:val="uk-UA"/>
        </w:rPr>
      </w:pPr>
    </w:p>
    <w:p w:rsidR="002170D2" w:rsidRPr="008035E8" w:rsidRDefault="002170D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8035E8" w:rsidRDefault="00C43692" w:rsidP="00C43692">
      <w:pPr>
        <w:jc w:val="center"/>
        <w:rPr>
          <w:sz w:val="24"/>
          <w:szCs w:val="24"/>
          <w:lang w:val="uk-UA"/>
        </w:rPr>
      </w:pPr>
    </w:p>
    <w:p w:rsidR="00C43692" w:rsidRPr="00E6646A" w:rsidRDefault="00C43692" w:rsidP="00C43692">
      <w:pPr>
        <w:ind w:left="567"/>
        <w:jc w:val="center"/>
        <w:rPr>
          <w:b/>
          <w:sz w:val="28"/>
          <w:szCs w:val="28"/>
          <w:lang w:val="uk-UA"/>
        </w:rPr>
        <w:sectPr w:rsidR="00C43692" w:rsidRPr="00E6646A" w:rsidSect="00C43692">
          <w:pgSz w:w="11900" w:h="16840"/>
          <w:pgMar w:top="100" w:right="0" w:bottom="0" w:left="160" w:header="708" w:footer="708" w:gutter="0"/>
          <w:cols w:space="720"/>
        </w:sectPr>
      </w:pPr>
    </w:p>
    <w:tbl>
      <w:tblPr>
        <w:tblStyle w:val="a3"/>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9347"/>
        <w:gridCol w:w="567"/>
      </w:tblGrid>
      <w:tr w:rsidR="002464B4" w:rsidRPr="00F07CB6" w:rsidTr="002464B4">
        <w:trPr>
          <w:trHeight w:val="84"/>
        </w:trPr>
        <w:tc>
          <w:tcPr>
            <w:tcW w:w="10490" w:type="dxa"/>
            <w:gridSpan w:val="3"/>
          </w:tcPr>
          <w:p w:rsidR="002464B4" w:rsidRPr="00F07CB6" w:rsidRDefault="002464B4" w:rsidP="002464B4">
            <w:pPr>
              <w:pStyle w:val="a4"/>
              <w:spacing w:line="276" w:lineRule="auto"/>
              <w:ind w:left="0"/>
              <w:jc w:val="center"/>
              <w:rPr>
                <w:sz w:val="24"/>
                <w:szCs w:val="24"/>
                <w:lang w:val="uk-UA"/>
              </w:rPr>
            </w:pPr>
            <w:r w:rsidRPr="00F07CB6">
              <w:rPr>
                <w:sz w:val="24"/>
                <w:szCs w:val="24"/>
                <w:lang w:val="uk-UA"/>
              </w:rPr>
              <w:lastRenderedPageBreak/>
              <w:t>ЗМІСТ</w:t>
            </w:r>
          </w:p>
        </w:tc>
      </w:tr>
      <w:tr w:rsidR="002464B4" w:rsidRPr="00F07CB6" w:rsidTr="002464B4">
        <w:trPr>
          <w:trHeight w:val="320"/>
        </w:trPr>
        <w:tc>
          <w:tcPr>
            <w:tcW w:w="9923" w:type="dxa"/>
            <w:gridSpan w:val="2"/>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Передмова………………………………………………………………………………</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Загальні положення</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Правові засади проведення СЕО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1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Вимоги до стратегічної екологічної оцінки ……………………………………</w:t>
            </w:r>
            <w:r w:rsidR="00F07CB6">
              <w:rPr>
                <w:sz w:val="24"/>
                <w:szCs w:val="24"/>
                <w:lang w:val="uk-UA"/>
              </w:rPr>
              <w:t>…………….</w:t>
            </w:r>
          </w:p>
        </w:tc>
        <w:tc>
          <w:tcPr>
            <w:tcW w:w="567" w:type="dxa"/>
          </w:tcPr>
          <w:p w:rsidR="002464B4" w:rsidRPr="00F07CB6" w:rsidRDefault="00192EE4" w:rsidP="00F25717">
            <w:pPr>
              <w:pStyle w:val="a4"/>
              <w:spacing w:line="276" w:lineRule="auto"/>
              <w:ind w:left="0"/>
              <w:jc w:val="both"/>
              <w:rPr>
                <w:sz w:val="24"/>
                <w:szCs w:val="24"/>
                <w:lang w:val="uk-UA"/>
              </w:rPr>
            </w:pPr>
            <w:r>
              <w:rPr>
                <w:sz w:val="24"/>
                <w:szCs w:val="24"/>
                <w:lang w:val="uk-UA"/>
              </w:rPr>
              <w:t>4</w:t>
            </w:r>
          </w:p>
        </w:tc>
      </w:tr>
      <w:tr w:rsidR="002464B4" w:rsidRPr="00F07CB6" w:rsidTr="002464B4">
        <w:trPr>
          <w:trHeight w:val="372"/>
        </w:trPr>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Глибина, методологія та спосіб виконання СЕО  ………………………………</w:t>
            </w:r>
            <w:r w:rsidR="00F07CB6">
              <w:rPr>
                <w:sz w:val="24"/>
                <w:szCs w:val="24"/>
                <w:lang w:val="uk-UA"/>
              </w:rPr>
              <w:t>……………</w:t>
            </w:r>
          </w:p>
        </w:tc>
        <w:tc>
          <w:tcPr>
            <w:tcW w:w="567" w:type="dxa"/>
          </w:tcPr>
          <w:p w:rsidR="002464B4" w:rsidRPr="00F07CB6" w:rsidRDefault="00F63ACB" w:rsidP="00F25717">
            <w:pPr>
              <w:pStyle w:val="a4"/>
              <w:spacing w:line="276" w:lineRule="auto"/>
              <w:ind w:left="0"/>
              <w:jc w:val="both"/>
              <w:rPr>
                <w:sz w:val="24"/>
                <w:szCs w:val="24"/>
                <w:lang w:val="uk-UA"/>
              </w:rPr>
            </w:pPr>
            <w:r>
              <w:rPr>
                <w:sz w:val="24"/>
                <w:szCs w:val="24"/>
                <w:lang w:val="uk-UA"/>
              </w:rPr>
              <w:t>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2</w:t>
            </w:r>
          </w:p>
        </w:tc>
        <w:tc>
          <w:tcPr>
            <w:tcW w:w="9347" w:type="dxa"/>
          </w:tcPr>
          <w:p w:rsidR="00F07CB6" w:rsidRPr="00F07CB6" w:rsidRDefault="002464B4" w:rsidP="00F25717">
            <w:pPr>
              <w:pStyle w:val="a4"/>
              <w:spacing w:line="276" w:lineRule="auto"/>
              <w:ind w:left="0"/>
              <w:jc w:val="both"/>
              <w:rPr>
                <w:sz w:val="24"/>
                <w:szCs w:val="24"/>
                <w:lang w:val="uk-UA"/>
              </w:rPr>
            </w:pPr>
            <w:r w:rsidRPr="00F07CB6">
              <w:rPr>
                <w:sz w:val="24"/>
                <w:szCs w:val="24"/>
                <w:lang w:val="uk-UA"/>
              </w:rPr>
              <w:t>Зміст та основні цілі детального плану, його зв’язок з іншими документами державного планування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2EE4" w:rsidP="00F25717">
            <w:pPr>
              <w:pStyle w:val="a4"/>
              <w:spacing w:line="276" w:lineRule="auto"/>
              <w:ind w:left="0"/>
              <w:jc w:val="both"/>
              <w:rPr>
                <w:sz w:val="24"/>
                <w:szCs w:val="24"/>
                <w:lang w:val="uk-UA"/>
              </w:rPr>
            </w:pPr>
            <w:r>
              <w:rPr>
                <w:sz w:val="24"/>
                <w:szCs w:val="24"/>
                <w:lang w:val="uk-UA"/>
              </w:rPr>
              <w:t>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3</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Характеристика поточного стану довкілля, у тому числі </w:t>
            </w:r>
            <w:proofErr w:type="spellStart"/>
            <w:r w:rsidRPr="00F07CB6">
              <w:rPr>
                <w:sz w:val="24"/>
                <w:szCs w:val="24"/>
                <w:lang w:val="uk-UA"/>
              </w:rPr>
              <w:t>здоров</w:t>
            </w:r>
            <w:proofErr w:type="spellEnd"/>
            <w:r w:rsidRPr="00F07CB6">
              <w:rPr>
                <w:sz w:val="24"/>
                <w:szCs w:val="24"/>
              </w:rPr>
              <w:t>’</w:t>
            </w:r>
            <w:r w:rsidRPr="00F07CB6">
              <w:rPr>
                <w:sz w:val="24"/>
                <w:szCs w:val="24"/>
                <w:lang w:val="uk-UA"/>
              </w:rPr>
              <w:t>я населення та прогнозові зміни цього, якщо документ державного планування не буде затвер</w:t>
            </w:r>
            <w:r w:rsidR="00F07CB6">
              <w:rPr>
                <w:sz w:val="24"/>
                <w:szCs w:val="24"/>
                <w:lang w:val="uk-UA"/>
              </w:rPr>
              <w:t>джено……………….</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4A1E27" w:rsidP="00F25717">
            <w:pPr>
              <w:pStyle w:val="a4"/>
              <w:spacing w:line="276" w:lineRule="auto"/>
              <w:ind w:left="0"/>
              <w:jc w:val="both"/>
              <w:rPr>
                <w:sz w:val="24"/>
                <w:szCs w:val="24"/>
                <w:lang w:val="uk-UA"/>
              </w:rPr>
            </w:pPr>
            <w:r>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4</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Характеристика стану довкілля, умов життєдіяльності  населення та стану здоров’я на територіях, які ймовірно зазнають впливу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4A1E27" w:rsidP="00F25717">
            <w:pPr>
              <w:pStyle w:val="a4"/>
              <w:spacing w:line="276" w:lineRule="auto"/>
              <w:ind w:left="0"/>
              <w:jc w:val="both"/>
              <w:rPr>
                <w:sz w:val="24"/>
                <w:szCs w:val="24"/>
                <w:lang w:val="uk-UA"/>
              </w:rPr>
            </w:pPr>
            <w:r>
              <w:rPr>
                <w:sz w:val="24"/>
                <w:szCs w:val="24"/>
                <w:lang w:val="uk-UA"/>
              </w:rPr>
              <w:t>14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5.</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Екологічні проблеми, у тому числі ризики впливу на здоров’я насе</w:t>
            </w:r>
            <w:r w:rsidR="001A1804" w:rsidRPr="00F07CB6">
              <w:rPr>
                <w:sz w:val="24"/>
                <w:szCs w:val="24"/>
                <w:lang w:val="uk-UA"/>
              </w:rPr>
              <w:t>лення, які стосуються документа</w:t>
            </w:r>
            <w:r w:rsidRPr="00F07CB6">
              <w:rPr>
                <w:sz w:val="24"/>
                <w:szCs w:val="24"/>
                <w:lang w:val="uk-UA"/>
              </w:rPr>
              <w:t xml:space="preserve"> державного планування, зокрема щодо територій з природоохоронним статусом ………………………………………</w:t>
            </w:r>
            <w:r w:rsidR="00F0564F" w:rsidRPr="00F07CB6">
              <w:rPr>
                <w:sz w:val="24"/>
                <w:szCs w:val="24"/>
                <w:lang w:val="uk-UA"/>
              </w:rPr>
              <w:t>……………</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4A1E27" w:rsidP="00F25717">
            <w:pPr>
              <w:pStyle w:val="a4"/>
              <w:spacing w:line="276" w:lineRule="auto"/>
              <w:ind w:left="0"/>
              <w:jc w:val="both"/>
              <w:rPr>
                <w:sz w:val="24"/>
                <w:szCs w:val="24"/>
                <w:lang w:val="uk-UA"/>
              </w:rPr>
            </w:pPr>
            <w:r>
              <w:rPr>
                <w:sz w:val="24"/>
                <w:szCs w:val="24"/>
                <w:lang w:val="uk-UA"/>
              </w:rPr>
              <w:t>15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6</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а також шляхи врахування таких </w:t>
            </w:r>
            <w:proofErr w:type="spellStart"/>
            <w:r w:rsidRPr="00F07CB6">
              <w:rPr>
                <w:sz w:val="24"/>
                <w:szCs w:val="24"/>
                <w:lang w:val="uk-UA"/>
              </w:rPr>
              <w:t>зобов</w:t>
            </w:r>
            <w:proofErr w:type="spellEnd"/>
            <w:r w:rsidRPr="00F07CB6">
              <w:rPr>
                <w:sz w:val="24"/>
                <w:szCs w:val="24"/>
              </w:rPr>
              <w:t>’</w:t>
            </w:r>
            <w:proofErr w:type="spellStart"/>
            <w:r w:rsidRPr="00F07CB6">
              <w:rPr>
                <w:sz w:val="24"/>
                <w:szCs w:val="24"/>
                <w:lang w:val="uk-UA"/>
              </w:rPr>
              <w:t>язань</w:t>
            </w:r>
            <w:proofErr w:type="spellEnd"/>
            <w:r w:rsidRPr="00F07CB6">
              <w:rPr>
                <w:sz w:val="24"/>
                <w:szCs w:val="24"/>
                <w:lang w:val="uk-UA"/>
              </w:rPr>
              <w:t xml:space="preserve"> під час підготовки документа державного плануванн</w:t>
            </w:r>
            <w:r w:rsidR="00F07CB6">
              <w:rPr>
                <w:sz w:val="24"/>
                <w:szCs w:val="24"/>
                <w:lang w:val="uk-UA"/>
              </w:rPr>
              <w:t>я……………………………………………………………</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4A1E27" w:rsidP="00F25717">
            <w:pPr>
              <w:pStyle w:val="a4"/>
              <w:spacing w:line="276" w:lineRule="auto"/>
              <w:ind w:left="0"/>
              <w:jc w:val="both"/>
              <w:rPr>
                <w:sz w:val="24"/>
                <w:szCs w:val="24"/>
                <w:lang w:val="uk-UA"/>
              </w:rPr>
            </w:pPr>
            <w:r>
              <w:rPr>
                <w:sz w:val="24"/>
                <w:szCs w:val="24"/>
                <w:lang w:val="uk-UA"/>
              </w:rPr>
              <w:t>16</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7</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2464B4" w:rsidP="00F25717">
            <w:pPr>
              <w:pStyle w:val="a4"/>
              <w:spacing w:line="276" w:lineRule="auto"/>
              <w:ind w:left="0"/>
              <w:jc w:val="both"/>
              <w:rPr>
                <w:sz w:val="24"/>
                <w:szCs w:val="24"/>
                <w:lang w:val="uk-UA"/>
              </w:rPr>
            </w:pPr>
          </w:p>
          <w:p w:rsidR="002464B4" w:rsidRPr="00F07CB6" w:rsidRDefault="00F63ACB" w:rsidP="00F25717">
            <w:pPr>
              <w:pStyle w:val="a4"/>
              <w:spacing w:line="276" w:lineRule="auto"/>
              <w:ind w:left="0"/>
              <w:jc w:val="both"/>
              <w:rPr>
                <w:sz w:val="24"/>
                <w:szCs w:val="24"/>
                <w:lang w:val="uk-UA"/>
              </w:rPr>
            </w:pPr>
            <w:r>
              <w:rPr>
                <w:sz w:val="24"/>
                <w:szCs w:val="24"/>
                <w:lang w:val="uk-UA"/>
              </w:rPr>
              <w:t>1</w:t>
            </w:r>
            <w:r w:rsidR="004A1E27">
              <w:rPr>
                <w:sz w:val="24"/>
                <w:szCs w:val="24"/>
                <w:lang w:val="uk-UA"/>
              </w:rPr>
              <w:t>7</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8</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що передбачається вжити для запобігання, зменшення та пом’якшення негативних наслідків виконання документів державного плануванн</w:t>
            </w:r>
            <w:r w:rsidR="00F07CB6">
              <w:rPr>
                <w:sz w:val="24"/>
                <w:szCs w:val="24"/>
                <w:lang w:val="uk-UA"/>
              </w:rPr>
              <w:t>я ……………………..</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7B88" w:rsidP="00F25717">
            <w:pPr>
              <w:pStyle w:val="a4"/>
              <w:spacing w:line="276" w:lineRule="auto"/>
              <w:ind w:left="0"/>
              <w:jc w:val="both"/>
              <w:rPr>
                <w:sz w:val="24"/>
                <w:szCs w:val="24"/>
                <w:lang w:val="uk-UA"/>
              </w:rPr>
            </w:pPr>
            <w:r>
              <w:rPr>
                <w:sz w:val="24"/>
                <w:szCs w:val="24"/>
                <w:lang w:val="uk-UA"/>
              </w:rPr>
              <w:t>21</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9</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Обґрунтування вибору </w:t>
            </w:r>
            <w:r w:rsidR="00675033" w:rsidRPr="00F07CB6">
              <w:rPr>
                <w:sz w:val="24"/>
                <w:szCs w:val="24"/>
                <w:lang w:val="uk-UA"/>
              </w:rPr>
              <w:t>виправданих</w:t>
            </w:r>
            <w:r w:rsidRPr="00F07CB6">
              <w:rPr>
                <w:sz w:val="24"/>
                <w:szCs w:val="24"/>
                <w:lang w:val="uk-UA"/>
              </w:rPr>
              <w:t xml:space="preserve"> альтернатив, що розглядалися, опис способу, в який здійснювалася стратегічна екологічна оцінка ………………</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4A1E27" w:rsidP="00F25717">
            <w:pPr>
              <w:pStyle w:val="a4"/>
              <w:spacing w:line="276" w:lineRule="auto"/>
              <w:ind w:left="0"/>
              <w:jc w:val="both"/>
              <w:rPr>
                <w:sz w:val="24"/>
                <w:szCs w:val="24"/>
                <w:lang w:val="uk-UA"/>
              </w:rPr>
            </w:pPr>
            <w:r>
              <w:rPr>
                <w:sz w:val="24"/>
                <w:szCs w:val="24"/>
                <w:lang w:val="uk-UA"/>
              </w:rPr>
              <w:t>22</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10</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4A1E27" w:rsidP="00F25717">
            <w:pPr>
              <w:pStyle w:val="a4"/>
              <w:spacing w:line="276" w:lineRule="auto"/>
              <w:ind w:left="0"/>
              <w:jc w:val="both"/>
              <w:rPr>
                <w:sz w:val="24"/>
                <w:szCs w:val="24"/>
                <w:lang w:val="uk-UA"/>
              </w:rPr>
            </w:pPr>
            <w:r>
              <w:rPr>
                <w:sz w:val="24"/>
                <w:szCs w:val="24"/>
                <w:lang w:val="uk-UA"/>
              </w:rPr>
              <w:t>23</w:t>
            </w:r>
            <w:bookmarkStart w:id="0" w:name="_GoBack"/>
            <w:bookmarkEnd w:id="0"/>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11</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Опис ймовірних транс кордонних наслідків для довкілля, у тому числі для здоров’я населення………………………………………………………………</w:t>
            </w:r>
            <w:r w:rsidR="00F07CB6">
              <w:rPr>
                <w:sz w:val="24"/>
                <w:szCs w:val="24"/>
                <w:lang w:val="uk-UA"/>
              </w:rPr>
              <w:t>………………………..</w:t>
            </w:r>
          </w:p>
        </w:tc>
        <w:tc>
          <w:tcPr>
            <w:tcW w:w="567" w:type="dxa"/>
          </w:tcPr>
          <w:p w:rsidR="002464B4" w:rsidRPr="00F07CB6" w:rsidRDefault="002464B4" w:rsidP="00F25717">
            <w:pPr>
              <w:pStyle w:val="a4"/>
              <w:spacing w:line="276" w:lineRule="auto"/>
              <w:ind w:left="0"/>
              <w:jc w:val="both"/>
              <w:rPr>
                <w:sz w:val="24"/>
                <w:szCs w:val="24"/>
                <w:lang w:val="uk-UA"/>
              </w:rPr>
            </w:pPr>
          </w:p>
          <w:p w:rsidR="002464B4" w:rsidRPr="00F07CB6" w:rsidRDefault="00197B88" w:rsidP="00F25717">
            <w:pPr>
              <w:pStyle w:val="a4"/>
              <w:spacing w:line="276" w:lineRule="auto"/>
              <w:ind w:left="0"/>
              <w:jc w:val="both"/>
              <w:rPr>
                <w:sz w:val="24"/>
                <w:szCs w:val="24"/>
                <w:lang w:val="uk-UA"/>
              </w:rPr>
            </w:pPr>
            <w:r>
              <w:rPr>
                <w:sz w:val="24"/>
                <w:szCs w:val="24"/>
                <w:lang w:val="uk-UA"/>
              </w:rPr>
              <w:t>24</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12</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Резюме нетехнічного характеру ………………………………………………...</w:t>
            </w:r>
            <w:r w:rsidR="00F07CB6">
              <w:rPr>
                <w:sz w:val="24"/>
                <w:szCs w:val="24"/>
                <w:lang w:val="uk-UA"/>
              </w:rPr>
              <w:t>.....................</w:t>
            </w:r>
          </w:p>
        </w:tc>
        <w:tc>
          <w:tcPr>
            <w:tcW w:w="567" w:type="dxa"/>
          </w:tcPr>
          <w:p w:rsidR="002464B4" w:rsidRPr="00F07CB6" w:rsidRDefault="00197B88" w:rsidP="00F25717">
            <w:pPr>
              <w:pStyle w:val="a4"/>
              <w:spacing w:line="276" w:lineRule="auto"/>
              <w:ind w:left="0"/>
              <w:jc w:val="both"/>
              <w:rPr>
                <w:sz w:val="24"/>
                <w:szCs w:val="24"/>
                <w:lang w:val="uk-UA"/>
              </w:rPr>
            </w:pPr>
            <w:r>
              <w:rPr>
                <w:sz w:val="24"/>
                <w:szCs w:val="24"/>
                <w:lang w:val="uk-UA"/>
              </w:rPr>
              <w:t>25</w:t>
            </w:r>
          </w:p>
        </w:tc>
      </w:tr>
      <w:tr w:rsidR="002464B4" w:rsidRPr="00F07CB6" w:rsidTr="002464B4">
        <w:tc>
          <w:tcPr>
            <w:tcW w:w="576"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 xml:space="preserve">13 </w:t>
            </w:r>
          </w:p>
        </w:tc>
        <w:tc>
          <w:tcPr>
            <w:tcW w:w="9347" w:type="dxa"/>
          </w:tcPr>
          <w:p w:rsidR="002464B4" w:rsidRPr="00F07CB6" w:rsidRDefault="002464B4" w:rsidP="00F25717">
            <w:pPr>
              <w:pStyle w:val="a4"/>
              <w:spacing w:line="276" w:lineRule="auto"/>
              <w:ind w:left="0"/>
              <w:jc w:val="both"/>
              <w:rPr>
                <w:sz w:val="24"/>
                <w:szCs w:val="24"/>
                <w:lang w:val="uk-UA"/>
              </w:rPr>
            </w:pPr>
            <w:r w:rsidRPr="00F07CB6">
              <w:rPr>
                <w:sz w:val="24"/>
                <w:szCs w:val="24"/>
                <w:lang w:val="uk-UA"/>
              </w:rPr>
              <w:t>Список використаної літератури………………………………………………</w:t>
            </w:r>
            <w:r w:rsidR="00F07CB6">
              <w:rPr>
                <w:sz w:val="24"/>
                <w:szCs w:val="24"/>
                <w:lang w:val="uk-UA"/>
              </w:rPr>
              <w:t>……………….</w:t>
            </w:r>
          </w:p>
        </w:tc>
        <w:tc>
          <w:tcPr>
            <w:tcW w:w="567" w:type="dxa"/>
          </w:tcPr>
          <w:p w:rsidR="002464B4" w:rsidRPr="00F07CB6" w:rsidRDefault="00197B88" w:rsidP="00F25717">
            <w:pPr>
              <w:pStyle w:val="a4"/>
              <w:spacing w:line="276" w:lineRule="auto"/>
              <w:ind w:left="0"/>
              <w:jc w:val="both"/>
              <w:rPr>
                <w:sz w:val="24"/>
                <w:szCs w:val="24"/>
                <w:lang w:val="uk-UA"/>
              </w:rPr>
            </w:pPr>
            <w:r>
              <w:rPr>
                <w:sz w:val="24"/>
                <w:szCs w:val="24"/>
                <w:lang w:val="uk-UA"/>
              </w:rPr>
              <w:t>27</w:t>
            </w:r>
          </w:p>
        </w:tc>
      </w:tr>
      <w:tr w:rsidR="002464B4" w:rsidRPr="00F07CB6" w:rsidTr="002464B4">
        <w:tc>
          <w:tcPr>
            <w:tcW w:w="9923" w:type="dxa"/>
            <w:gridSpan w:val="2"/>
          </w:tcPr>
          <w:p w:rsidR="002464B4" w:rsidRPr="00F07CB6" w:rsidRDefault="002464B4" w:rsidP="00F25717">
            <w:pPr>
              <w:pStyle w:val="a4"/>
              <w:spacing w:line="276" w:lineRule="auto"/>
              <w:ind w:left="0"/>
              <w:jc w:val="both"/>
              <w:rPr>
                <w:sz w:val="24"/>
                <w:szCs w:val="24"/>
                <w:lang w:val="uk-UA"/>
              </w:rPr>
            </w:pPr>
          </w:p>
        </w:tc>
        <w:tc>
          <w:tcPr>
            <w:tcW w:w="567" w:type="dxa"/>
          </w:tcPr>
          <w:p w:rsidR="002464B4" w:rsidRPr="00F07CB6" w:rsidRDefault="002464B4" w:rsidP="00F25717">
            <w:pPr>
              <w:pStyle w:val="a4"/>
              <w:spacing w:line="276" w:lineRule="auto"/>
              <w:ind w:left="0"/>
              <w:jc w:val="both"/>
              <w:rPr>
                <w:sz w:val="24"/>
                <w:szCs w:val="24"/>
                <w:lang w:val="uk-UA"/>
              </w:rPr>
            </w:pPr>
          </w:p>
        </w:tc>
      </w:tr>
    </w:tbl>
    <w:p w:rsidR="00F25717" w:rsidRDefault="00F25717"/>
    <w:p w:rsidR="002464B4" w:rsidRDefault="002464B4"/>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F07CB6" w:rsidRDefault="00F07CB6"/>
    <w:p w:rsidR="002464B4" w:rsidRDefault="002464B4"/>
    <w:p w:rsidR="002464B4" w:rsidRPr="00F07CB6" w:rsidRDefault="002464B4" w:rsidP="002464B4">
      <w:pPr>
        <w:pStyle w:val="1"/>
        <w:spacing w:after="227" w:line="259" w:lineRule="auto"/>
        <w:ind w:left="-567" w:right="-426"/>
        <w:jc w:val="center"/>
        <w:rPr>
          <w:b/>
          <w:szCs w:val="24"/>
          <w:lang w:val="uk-UA"/>
        </w:rPr>
      </w:pPr>
      <w:bookmarkStart w:id="1" w:name="_Toc75681"/>
      <w:r w:rsidRPr="00F07CB6">
        <w:rPr>
          <w:b/>
          <w:szCs w:val="24"/>
          <w:lang w:val="uk-UA"/>
        </w:rPr>
        <w:lastRenderedPageBreak/>
        <w:t>Передмова</w:t>
      </w:r>
      <w:bookmarkEnd w:id="1"/>
    </w:p>
    <w:p w:rsidR="002464B4" w:rsidRPr="00F07CB6" w:rsidRDefault="002464B4" w:rsidP="00DF7115">
      <w:pPr>
        <w:spacing w:after="9" w:line="276" w:lineRule="auto"/>
        <w:ind w:left="-567" w:right="-426" w:firstLine="708"/>
        <w:jc w:val="both"/>
        <w:rPr>
          <w:sz w:val="24"/>
          <w:szCs w:val="24"/>
          <w:lang w:val="uk-UA"/>
        </w:rPr>
      </w:pPr>
      <w:r w:rsidRPr="00F07CB6">
        <w:rPr>
          <w:sz w:val="24"/>
          <w:szCs w:val="24"/>
          <w:lang w:val="uk-UA"/>
        </w:rPr>
        <w:t>Стратегічна еко</w:t>
      </w:r>
      <w:r w:rsidR="00C42076">
        <w:rPr>
          <w:sz w:val="24"/>
          <w:szCs w:val="24"/>
          <w:lang w:val="uk-UA"/>
        </w:rPr>
        <w:t xml:space="preserve">логічна оцінка (СЕО) - це </w:t>
      </w:r>
      <w:r w:rsidRPr="00F07CB6">
        <w:rPr>
          <w:sz w:val="24"/>
          <w:szCs w:val="24"/>
          <w:lang w:val="uk-UA"/>
        </w:rPr>
        <w:t xml:space="preserve">інструмент реалізації екологічної політики, який базується на принципі запобігання негативним наслідкам для довкілля від планової діяльності на стадії планування, що набагато ефективніше ніж призупиняти впровадження діяльності під час впровадження. СЕО стратегічних документів планування, зокрема містобудівної документації, дає можливість зосередитися на всебічному аналізі можливого впливу планованої діяльності на довкілля у короткостроковій та довгостроковій перспективі з визначенням усіх типів наслідків враховуючи кумулятивні та синергетичні, та використовувати результати цього аналізу для запобігання або пом’якшення екологічних наслідків в процесі стратегічного планування.  </w:t>
      </w:r>
    </w:p>
    <w:p w:rsidR="00387C3E" w:rsidRPr="00F07CB6" w:rsidRDefault="002464B4" w:rsidP="00F07CB6">
      <w:pPr>
        <w:spacing w:line="276" w:lineRule="auto"/>
        <w:ind w:left="-567" w:right="-426" w:firstLine="708"/>
        <w:jc w:val="both"/>
        <w:rPr>
          <w:sz w:val="24"/>
          <w:szCs w:val="24"/>
          <w:lang w:val="uk-UA"/>
        </w:rPr>
      </w:pPr>
      <w:r w:rsidRPr="00F07CB6">
        <w:rPr>
          <w:sz w:val="24"/>
          <w:szCs w:val="24"/>
          <w:lang w:val="uk-UA"/>
        </w:rPr>
        <w:t>Необхідність проведення СЕО встановлена Законом України «Про стратегічну екологічну оцінку», який вимагає проведення оцінки усіх документів державн</w:t>
      </w:r>
      <w:r w:rsidR="002170D2" w:rsidRPr="00F07CB6">
        <w:rPr>
          <w:sz w:val="24"/>
          <w:szCs w:val="24"/>
          <w:lang w:val="uk-UA"/>
        </w:rPr>
        <w:t xml:space="preserve">ого планування, зокрема містобудівної документації з метою </w:t>
      </w:r>
      <w:r w:rsidR="002170D2" w:rsidRPr="00F07CB6">
        <w:rPr>
          <w:color w:val="333333"/>
          <w:sz w:val="24"/>
          <w:szCs w:val="24"/>
          <w:shd w:val="clear" w:color="auto" w:fill="FFFFFF"/>
          <w:lang w:val="uk-UA"/>
        </w:rPr>
        <w:t>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w:t>
      </w:r>
      <w:r w:rsidRPr="00F07CB6">
        <w:rPr>
          <w:sz w:val="24"/>
          <w:szCs w:val="24"/>
          <w:lang w:val="uk-UA"/>
        </w:rPr>
        <w:t>.</w:t>
      </w:r>
      <w:r w:rsidR="00F07CB6">
        <w:rPr>
          <w:sz w:val="24"/>
          <w:szCs w:val="24"/>
          <w:lang w:val="uk-UA"/>
        </w:rPr>
        <w:t xml:space="preserve"> </w:t>
      </w:r>
    </w:p>
    <w:p w:rsidR="002464B4" w:rsidRPr="00140F80" w:rsidRDefault="002464B4" w:rsidP="00140F80">
      <w:pPr>
        <w:spacing w:line="276" w:lineRule="auto"/>
        <w:ind w:left="-567" w:right="-426" w:firstLine="709"/>
        <w:jc w:val="both"/>
        <w:rPr>
          <w:b/>
          <w:sz w:val="24"/>
          <w:szCs w:val="24"/>
          <w:lang w:val="uk-UA"/>
        </w:rPr>
      </w:pPr>
      <w:r w:rsidRPr="00F02BAE">
        <w:rPr>
          <w:sz w:val="24"/>
          <w:szCs w:val="24"/>
          <w:lang w:val="uk-UA"/>
        </w:rPr>
        <w:t>Стратегічна екол</w:t>
      </w:r>
      <w:r w:rsidR="003F0D2E" w:rsidRPr="00F02BAE">
        <w:rPr>
          <w:sz w:val="24"/>
          <w:szCs w:val="24"/>
          <w:lang w:val="uk-UA"/>
        </w:rPr>
        <w:t>огічна</w:t>
      </w:r>
      <w:r w:rsidR="0032122B" w:rsidRPr="00F02BAE">
        <w:rPr>
          <w:sz w:val="24"/>
          <w:szCs w:val="24"/>
          <w:lang w:val="uk-UA"/>
        </w:rPr>
        <w:t xml:space="preserve"> </w:t>
      </w:r>
      <w:r w:rsidR="0032122B" w:rsidRPr="00EF19FE">
        <w:rPr>
          <w:sz w:val="24"/>
          <w:szCs w:val="24"/>
          <w:lang w:val="uk-UA"/>
        </w:rPr>
        <w:t>оцінка</w:t>
      </w:r>
      <w:r w:rsidR="00845988" w:rsidRPr="00EF19FE">
        <w:rPr>
          <w:sz w:val="24"/>
          <w:szCs w:val="24"/>
          <w:lang w:val="uk-UA"/>
        </w:rPr>
        <w:t xml:space="preserve"> </w:t>
      </w:r>
      <w:r w:rsidR="00EF19FE" w:rsidRPr="00140F80">
        <w:rPr>
          <w:sz w:val="24"/>
          <w:szCs w:val="24"/>
          <w:lang w:val="uk-UA"/>
        </w:rPr>
        <w:t>«</w:t>
      </w:r>
      <w:r w:rsidR="00140F80" w:rsidRPr="00140F80">
        <w:rPr>
          <w:sz w:val="24"/>
          <w:szCs w:val="24"/>
          <w:lang w:val="uk-UA"/>
        </w:rPr>
        <w:t xml:space="preserve">Детального плану території щодо зміни цільового призначення земельної ділянки площею 0,2674 га (кадастровий номер 2610400000:39:011:0001) для реконструкції </w:t>
      </w:r>
      <w:proofErr w:type="spellStart"/>
      <w:r w:rsidR="00140F80" w:rsidRPr="00140F80">
        <w:rPr>
          <w:sz w:val="24"/>
          <w:szCs w:val="24"/>
          <w:lang w:val="uk-UA"/>
        </w:rPr>
        <w:t>автогазозаправочного</w:t>
      </w:r>
      <w:proofErr w:type="spellEnd"/>
      <w:r w:rsidR="00140F80" w:rsidRPr="00140F80">
        <w:rPr>
          <w:sz w:val="24"/>
          <w:szCs w:val="24"/>
          <w:lang w:val="uk-UA"/>
        </w:rPr>
        <w:t xml:space="preserve"> пункту під </w:t>
      </w:r>
      <w:proofErr w:type="spellStart"/>
      <w:r w:rsidR="00140F80" w:rsidRPr="00140F80">
        <w:rPr>
          <w:sz w:val="24"/>
          <w:szCs w:val="24"/>
          <w:lang w:val="uk-UA"/>
        </w:rPr>
        <w:t>шиномонтаж</w:t>
      </w:r>
      <w:proofErr w:type="spellEnd"/>
      <w:r w:rsidR="00140F80" w:rsidRPr="00140F80">
        <w:rPr>
          <w:sz w:val="24"/>
          <w:szCs w:val="24"/>
          <w:lang w:val="uk-UA"/>
        </w:rPr>
        <w:t xml:space="preserve"> та бокси з ремонту автомобілів на вул. Івано-Франківська, 138 в м. Калуш Івано-Франківської області</w:t>
      </w:r>
      <w:r w:rsidR="00EF19FE" w:rsidRPr="00140F80">
        <w:rPr>
          <w:rFonts w:eastAsiaTheme="minorHAnsi"/>
          <w:color w:val="000000"/>
          <w:sz w:val="24"/>
          <w:szCs w:val="24"/>
          <w:lang w:val="uk-UA"/>
        </w:rPr>
        <w:t>»</w:t>
      </w:r>
      <w:r w:rsidR="00EF19FE">
        <w:rPr>
          <w:rFonts w:eastAsiaTheme="minorHAnsi"/>
          <w:color w:val="000000"/>
          <w:sz w:val="21"/>
          <w:szCs w:val="21"/>
          <w:lang w:val="uk-UA"/>
        </w:rPr>
        <w:t xml:space="preserve"> </w:t>
      </w:r>
      <w:r w:rsidR="00811BA4">
        <w:rPr>
          <w:sz w:val="24"/>
          <w:szCs w:val="24"/>
          <w:lang w:val="uk-UA"/>
        </w:rPr>
        <w:t xml:space="preserve"> </w:t>
      </w:r>
      <w:r w:rsidR="0032122B">
        <w:rPr>
          <w:sz w:val="24"/>
          <w:szCs w:val="24"/>
          <w:lang w:val="uk-UA"/>
        </w:rPr>
        <w:t xml:space="preserve"> </w:t>
      </w:r>
      <w:r w:rsidRPr="00F07CB6">
        <w:rPr>
          <w:sz w:val="24"/>
          <w:szCs w:val="24"/>
          <w:lang w:val="uk-UA"/>
        </w:rPr>
        <w:t xml:space="preserve">здійснювалася відповідно до Закону України «Про стратегічну екологічну оцінку», чинних норм, нормативів, правил і стандартів України щодо: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забезпечення екологічної безпеки;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охорони навколишнього природного середовища;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раціонального використання та відтворення природних ресурсів; </w:t>
      </w:r>
    </w:p>
    <w:p w:rsidR="002464B4"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запобігання шкоди довкіллю та здоров'ю населення; </w:t>
      </w:r>
    </w:p>
    <w:p w:rsidR="00DF7115" w:rsidRPr="00F07CB6" w:rsidRDefault="002464B4" w:rsidP="00DF7115">
      <w:pPr>
        <w:numPr>
          <w:ilvl w:val="0"/>
          <w:numId w:val="1"/>
        </w:numPr>
        <w:spacing w:line="276" w:lineRule="auto"/>
        <w:ind w:left="-567" w:right="-426" w:firstLine="709"/>
        <w:jc w:val="both"/>
        <w:rPr>
          <w:sz w:val="24"/>
          <w:szCs w:val="24"/>
          <w:lang w:val="uk-UA"/>
        </w:rPr>
      </w:pPr>
      <w:r w:rsidRPr="00F07CB6">
        <w:rPr>
          <w:sz w:val="24"/>
          <w:szCs w:val="24"/>
          <w:lang w:val="uk-UA"/>
        </w:rPr>
        <w:t xml:space="preserve">урахування державних, громадських та приватних інтересів. </w:t>
      </w:r>
    </w:p>
    <w:p w:rsidR="00F07CB6" w:rsidRDefault="00DF7115" w:rsidP="00F07CB6">
      <w:pPr>
        <w:spacing w:after="15" w:line="276" w:lineRule="auto"/>
        <w:ind w:left="-567" w:right="-426" w:firstLine="709"/>
        <w:jc w:val="both"/>
        <w:rPr>
          <w:sz w:val="24"/>
          <w:szCs w:val="24"/>
          <w:lang w:val="uk-UA"/>
        </w:rPr>
      </w:pPr>
      <w:r w:rsidRPr="00F07CB6">
        <w:rPr>
          <w:sz w:val="24"/>
          <w:szCs w:val="24"/>
          <w:lang w:val="uk-UA"/>
        </w:rPr>
        <w:t>Відповідно до Закону України "Про регулювання містобудівної діяльності" (</w:t>
      </w:r>
      <w:r w:rsidR="00C42076">
        <w:rPr>
          <w:sz w:val="24"/>
          <w:szCs w:val="24"/>
          <w:lang w:val="uk-UA"/>
        </w:rPr>
        <w:t xml:space="preserve">п.4 </w:t>
      </w:r>
      <w:r w:rsidRPr="00F07CB6">
        <w:rPr>
          <w:sz w:val="24"/>
          <w:szCs w:val="24"/>
          <w:lang w:val="uk-UA"/>
        </w:rPr>
        <w:t>ст. 2), містобудівна документація підлягає стратегічній екологічній оцінці в порядку, встановленому Законом України "Про стратегічну екологічну оцінку". Розділ "Охорона навколишнього природног</w:t>
      </w:r>
      <w:r w:rsidR="008B70C2">
        <w:rPr>
          <w:sz w:val="24"/>
          <w:szCs w:val="24"/>
          <w:lang w:val="uk-UA"/>
        </w:rPr>
        <w:t xml:space="preserve">о середовища" у складі </w:t>
      </w:r>
      <w:proofErr w:type="spellStart"/>
      <w:r w:rsidR="008B70C2">
        <w:rPr>
          <w:sz w:val="24"/>
          <w:szCs w:val="24"/>
          <w:lang w:val="uk-UA"/>
        </w:rPr>
        <w:t>проє</w:t>
      </w:r>
      <w:r w:rsidRPr="00F07CB6">
        <w:rPr>
          <w:sz w:val="24"/>
          <w:szCs w:val="24"/>
          <w:lang w:val="uk-UA"/>
        </w:rPr>
        <w:t>кту</w:t>
      </w:r>
      <w:proofErr w:type="spellEnd"/>
      <w:r w:rsidRPr="00F07CB6">
        <w:rPr>
          <w:sz w:val="24"/>
          <w:szCs w:val="24"/>
          <w:lang w:val="uk-UA"/>
        </w:rPr>
        <w:t xml:space="preserve"> містобудівної документації одночасно є Звітом про стратегічну екологічну оцінку (далі – СЕО), який повинен відповідати  вимогам Закону (стаття 11).</w:t>
      </w: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Default="00811BA4" w:rsidP="00F07CB6">
      <w:pPr>
        <w:spacing w:after="15" w:line="276" w:lineRule="auto"/>
        <w:ind w:left="-567" w:right="-426" w:firstLine="709"/>
        <w:jc w:val="both"/>
        <w:rPr>
          <w:sz w:val="24"/>
          <w:szCs w:val="24"/>
          <w:lang w:val="uk-UA"/>
        </w:rPr>
      </w:pPr>
    </w:p>
    <w:p w:rsidR="00811BA4" w:rsidRPr="00F07CB6" w:rsidRDefault="00811BA4" w:rsidP="00F07CB6">
      <w:pPr>
        <w:spacing w:after="15" w:line="276" w:lineRule="auto"/>
        <w:ind w:left="-567" w:right="-426" w:firstLine="709"/>
        <w:jc w:val="both"/>
        <w:rPr>
          <w:sz w:val="28"/>
          <w:szCs w:val="28"/>
          <w:lang w:val="uk-UA"/>
        </w:rPr>
      </w:pPr>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lastRenderedPageBreak/>
        <w:t xml:space="preserve">1. Загальні положення </w:t>
      </w:r>
      <w:bookmarkStart w:id="2" w:name="_Toc75684"/>
    </w:p>
    <w:p w:rsidR="00DF7115" w:rsidRPr="00F07CB6" w:rsidRDefault="00DF7115" w:rsidP="00F07CB6">
      <w:pPr>
        <w:pStyle w:val="3"/>
        <w:spacing w:after="110" w:line="276" w:lineRule="auto"/>
        <w:ind w:left="-567" w:right="-426" w:firstLine="709"/>
        <w:rPr>
          <w:rFonts w:ascii="Times New Roman" w:hAnsi="Times New Roman" w:cs="Times New Roman"/>
          <w:b/>
          <w:color w:val="auto"/>
          <w:lang w:val="uk-UA"/>
        </w:rPr>
      </w:pPr>
      <w:r w:rsidRPr="00F07CB6">
        <w:rPr>
          <w:rFonts w:ascii="Times New Roman" w:hAnsi="Times New Roman" w:cs="Times New Roman"/>
          <w:b/>
          <w:color w:val="auto"/>
          <w:lang w:val="uk-UA"/>
        </w:rPr>
        <w:t>1.1.</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Правові засади проведення СЕО </w:t>
      </w:r>
      <w:bookmarkEnd w:id="2"/>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це елемент планування сталого розвитку, завдяки якому можливо обґрунтовано надати оцінку стратегічним документам, з погляду впливу на довкілля та здоров’я населення, узгодити їх між собою, завдяки проведенню комплексного оцінювання та запобігти важким наслідкам та виснажливому впливу необміркованих та необґрунтованих рішень.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Виконання стратегічної екологічної оцінки (СЕО) проводиться у відповідності до таких нормативних актів України: </w:t>
      </w:r>
    </w:p>
    <w:p w:rsidR="00DF7115" w:rsidRPr="00F07CB6" w:rsidRDefault="00DF7115" w:rsidP="00F07CB6">
      <w:pPr>
        <w:numPr>
          <w:ilvl w:val="0"/>
          <w:numId w:val="2"/>
        </w:numPr>
        <w:spacing w:line="276" w:lineRule="auto"/>
        <w:ind w:left="-567" w:right="-426" w:firstLine="709"/>
        <w:jc w:val="both"/>
        <w:rPr>
          <w:sz w:val="24"/>
          <w:szCs w:val="24"/>
          <w:lang w:val="uk-UA"/>
        </w:rPr>
      </w:pPr>
      <w:r w:rsidRPr="00F07CB6">
        <w:rPr>
          <w:sz w:val="24"/>
          <w:szCs w:val="24"/>
          <w:lang w:val="uk-UA"/>
        </w:rPr>
        <w:t xml:space="preserve">Закон України «Про стратегічну екологічну оцінку» </w:t>
      </w:r>
    </w:p>
    <w:p w:rsidR="00DF7115" w:rsidRPr="00F07CB6" w:rsidRDefault="000D6647" w:rsidP="00F07CB6">
      <w:pPr>
        <w:numPr>
          <w:ilvl w:val="0"/>
          <w:numId w:val="2"/>
        </w:numPr>
        <w:spacing w:line="276" w:lineRule="auto"/>
        <w:ind w:left="-567" w:right="-426" w:firstLine="709"/>
        <w:jc w:val="both"/>
        <w:rPr>
          <w:sz w:val="24"/>
          <w:szCs w:val="24"/>
          <w:lang w:val="uk-UA"/>
        </w:rPr>
      </w:pPr>
      <w:r w:rsidRPr="00F07CB6">
        <w:rPr>
          <w:sz w:val="24"/>
          <w:szCs w:val="24"/>
          <w:lang w:val="uk-UA"/>
        </w:rPr>
        <w:t>Наказ №296 Міністерства екології та природніх ресурсів України</w:t>
      </w:r>
      <w:r w:rsidR="00DF7115" w:rsidRPr="00F07CB6">
        <w:rPr>
          <w:sz w:val="24"/>
          <w:szCs w:val="24"/>
          <w:lang w:val="uk-UA"/>
        </w:rPr>
        <w:t xml:space="preserve"> «Про затвердження методичних рекомендацій до здійснення стратегічної екологічної оцінки» </w:t>
      </w:r>
    </w:p>
    <w:p w:rsidR="000D6647" w:rsidRPr="00F07CB6" w:rsidRDefault="008B70C2" w:rsidP="00F07CB6">
      <w:pPr>
        <w:numPr>
          <w:ilvl w:val="0"/>
          <w:numId w:val="2"/>
        </w:numPr>
        <w:spacing w:line="276" w:lineRule="auto"/>
        <w:ind w:left="-567" w:right="-426" w:firstLine="709"/>
        <w:jc w:val="both"/>
        <w:rPr>
          <w:sz w:val="24"/>
          <w:szCs w:val="24"/>
          <w:lang w:val="uk-UA"/>
        </w:rPr>
      </w:pPr>
      <w:r>
        <w:rPr>
          <w:sz w:val="24"/>
          <w:szCs w:val="24"/>
          <w:lang w:val="uk-UA"/>
        </w:rPr>
        <w:t>Наказ 213 від 28.10.2020</w:t>
      </w:r>
      <w:r w:rsidR="000D6647" w:rsidRPr="00F07CB6">
        <w:rPr>
          <w:sz w:val="24"/>
          <w:szCs w:val="24"/>
          <w:lang w:val="uk-UA"/>
        </w:rPr>
        <w:t xml:space="preserve"> Міністерст</w:t>
      </w:r>
      <w:r>
        <w:rPr>
          <w:sz w:val="24"/>
          <w:szCs w:val="24"/>
          <w:lang w:val="uk-UA"/>
        </w:rPr>
        <w:t xml:space="preserve">ва захисту довкілля та природних ресурсів України «Про затвердження Критеріїв визначення наслідків для довкілля, у тому числі для </w:t>
      </w:r>
      <w:proofErr w:type="spellStart"/>
      <w:r>
        <w:rPr>
          <w:sz w:val="24"/>
          <w:szCs w:val="24"/>
          <w:lang w:val="uk-UA"/>
        </w:rPr>
        <w:t>здоров</w:t>
      </w:r>
      <w:proofErr w:type="spellEnd"/>
      <w:r w:rsidRPr="00DE7430">
        <w:rPr>
          <w:sz w:val="24"/>
          <w:szCs w:val="24"/>
        </w:rPr>
        <w:t>’</w:t>
      </w:r>
      <w:r>
        <w:rPr>
          <w:sz w:val="24"/>
          <w:szCs w:val="24"/>
          <w:lang w:val="uk-UA"/>
        </w:rPr>
        <w:t>я населення</w:t>
      </w:r>
      <w:r w:rsidR="000D6647" w:rsidRPr="00F07CB6">
        <w:rPr>
          <w:sz w:val="24"/>
          <w:szCs w:val="24"/>
          <w:lang w:val="uk-UA"/>
        </w:rPr>
        <w:t>».</w:t>
      </w:r>
    </w:p>
    <w:p w:rsidR="00DF7115" w:rsidRPr="00F07CB6" w:rsidRDefault="00DF7115" w:rsidP="00F07CB6">
      <w:pPr>
        <w:pStyle w:val="3"/>
        <w:spacing w:line="276" w:lineRule="auto"/>
        <w:ind w:left="-567" w:right="-426" w:firstLine="709"/>
        <w:rPr>
          <w:rFonts w:ascii="Times New Roman" w:hAnsi="Times New Roman" w:cs="Times New Roman"/>
          <w:b/>
          <w:color w:val="auto"/>
          <w:lang w:val="uk-UA"/>
        </w:rPr>
      </w:pPr>
      <w:bookmarkStart w:id="3" w:name="_Toc75685"/>
      <w:r w:rsidRPr="00F07CB6">
        <w:rPr>
          <w:rFonts w:ascii="Times New Roman" w:hAnsi="Times New Roman" w:cs="Times New Roman"/>
          <w:b/>
          <w:color w:val="auto"/>
          <w:lang w:val="uk-UA"/>
        </w:rPr>
        <w:t>1.2.</w:t>
      </w:r>
      <w:r w:rsidRPr="00F07CB6">
        <w:rPr>
          <w:rFonts w:ascii="Times New Roman" w:eastAsia="Arial" w:hAnsi="Times New Roman" w:cs="Times New Roman"/>
          <w:b/>
          <w:color w:val="auto"/>
          <w:lang w:val="uk-UA"/>
        </w:rPr>
        <w:t xml:space="preserve"> </w:t>
      </w:r>
      <w:r w:rsidRPr="00F07CB6">
        <w:rPr>
          <w:rFonts w:ascii="Times New Roman" w:hAnsi="Times New Roman" w:cs="Times New Roman"/>
          <w:b/>
          <w:color w:val="auto"/>
          <w:lang w:val="uk-UA"/>
        </w:rPr>
        <w:t xml:space="preserve">Вимоги до стратегічної екологічної оцінки </w:t>
      </w:r>
      <w:bookmarkEnd w:id="3"/>
    </w:p>
    <w:p w:rsidR="00DF7115" w:rsidRPr="00F07CB6" w:rsidRDefault="008B70C2" w:rsidP="00F07CB6">
      <w:pPr>
        <w:spacing w:line="276" w:lineRule="auto"/>
        <w:ind w:left="-567" w:right="-426" w:firstLine="709"/>
        <w:jc w:val="both"/>
        <w:rPr>
          <w:sz w:val="24"/>
          <w:szCs w:val="24"/>
          <w:lang w:val="uk-UA"/>
        </w:rPr>
      </w:pPr>
      <w:r>
        <w:rPr>
          <w:sz w:val="24"/>
          <w:szCs w:val="24"/>
          <w:lang w:val="uk-UA"/>
        </w:rPr>
        <w:t>Стратегічна екологічна о</w:t>
      </w:r>
      <w:r w:rsidR="00DF7115" w:rsidRPr="00F07CB6">
        <w:rPr>
          <w:sz w:val="24"/>
          <w:szCs w:val="24"/>
          <w:lang w:val="uk-UA"/>
        </w:rPr>
        <w:t xml:space="preserve">цінка є обов’язковою частиною процесу розробки детального плану частини території, та її виконання частково інтегровано безпосередньо у процес планування на прикінцевої стадії розробки детального плану. У процесі здійснення СЕО важливо розглянути можливі альтернативи щодо пропонованого детального плану території та умов його виконання. Кожна з альтернатив які розглядаються (за наявністю) повинна бути обґрунтована з точки зору впливу на довкілля, а прийнятий варіант винен пропонувати найвищий рівень безпеки для довкілля.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Методологія ґрунтується на європейському досвіді проведення стратегічної екологічної оцінки документів державного планування. Порядок здійснення СЕО затверджено відповідно до статті 9 Закону України «Про стратегічну екологічну оцінку» та V розділу Методичних рекомендацій із здійснення стратегічної екологічної оцінки документів державного планування.  </w:t>
      </w:r>
    </w:p>
    <w:p w:rsidR="00B46072" w:rsidRPr="00F07CB6" w:rsidRDefault="00B46072" w:rsidP="00F07CB6">
      <w:pPr>
        <w:spacing w:line="276" w:lineRule="auto"/>
        <w:ind w:left="-567" w:right="-426" w:firstLine="567"/>
        <w:jc w:val="both"/>
        <w:rPr>
          <w:sz w:val="24"/>
          <w:szCs w:val="24"/>
          <w:lang w:val="uk-UA"/>
        </w:rPr>
      </w:pPr>
      <w:r w:rsidRPr="00F07CB6">
        <w:rPr>
          <w:sz w:val="24"/>
          <w:szCs w:val="24"/>
          <w:lang w:val="uk-UA"/>
        </w:rPr>
        <w:t xml:space="preserve">Етапами стратегічної екологічної оцінки є: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визначення обсягу стратегічної екологічної оцінки;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складання звіту про стратегічну екологічну оцінку;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проведення громадського обговорення та консультацій у порядку, передбаченому статтями 12 та 13 Закону України «Про стратегічну екологічну оцінку», транскордонних консультацій у порядку, передбаченому статтею 14 цього Закону;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врахування звіту про стратегічну екологічну оцінку, результатів громадського обговорення та консультацій; </w:t>
      </w:r>
    </w:p>
    <w:p w:rsidR="00B46072" w:rsidRPr="00F07CB6" w:rsidRDefault="00B46072" w:rsidP="00F07CB6">
      <w:pPr>
        <w:numPr>
          <w:ilvl w:val="0"/>
          <w:numId w:val="16"/>
        </w:numPr>
        <w:spacing w:after="13" w:line="276" w:lineRule="auto"/>
        <w:ind w:left="-567" w:right="-426" w:firstLine="567"/>
        <w:jc w:val="both"/>
        <w:rPr>
          <w:sz w:val="24"/>
          <w:szCs w:val="24"/>
          <w:lang w:val="uk-UA"/>
        </w:rPr>
      </w:pPr>
      <w:r w:rsidRPr="00F07CB6">
        <w:rPr>
          <w:sz w:val="24"/>
          <w:szCs w:val="24"/>
          <w:lang w:val="uk-UA"/>
        </w:rPr>
        <w:t xml:space="preserve">інформування про затвердження документа державного планування; </w:t>
      </w:r>
    </w:p>
    <w:p w:rsidR="00B46072" w:rsidRPr="00F07CB6" w:rsidRDefault="00B46072" w:rsidP="00F07CB6">
      <w:pPr>
        <w:numPr>
          <w:ilvl w:val="0"/>
          <w:numId w:val="16"/>
        </w:numPr>
        <w:spacing w:after="13" w:line="276" w:lineRule="auto"/>
        <w:ind w:left="-567" w:right="-426" w:firstLine="567"/>
        <w:jc w:val="both"/>
        <w:rPr>
          <w:sz w:val="24"/>
          <w:szCs w:val="24"/>
        </w:rPr>
      </w:pPr>
      <w:r w:rsidRPr="00F07CB6">
        <w:rPr>
          <w:sz w:val="24"/>
          <w:szCs w:val="24"/>
          <w:lang w:val="uk-UA"/>
        </w:rPr>
        <w:t>моніторинг наслідків виконання документа державного планування для довкілля, у тому числі для здоров’я населення.</w:t>
      </w:r>
      <w:r w:rsidRPr="00F07CB6">
        <w:rPr>
          <w:sz w:val="24"/>
          <w:szCs w:val="24"/>
        </w:rPr>
        <w:t xml:space="preserve"> </w:t>
      </w:r>
    </w:p>
    <w:p w:rsidR="00DF7115" w:rsidRPr="00F07CB6" w:rsidRDefault="00DF7115" w:rsidP="00F07CB6">
      <w:pPr>
        <w:pStyle w:val="3"/>
        <w:spacing w:after="111" w:line="276" w:lineRule="auto"/>
        <w:ind w:left="-567" w:right="-426" w:firstLine="709"/>
        <w:rPr>
          <w:rFonts w:ascii="Times New Roman" w:hAnsi="Times New Roman" w:cs="Times New Roman"/>
          <w:b/>
          <w:color w:val="auto"/>
          <w:lang w:val="uk-UA"/>
        </w:rPr>
      </w:pPr>
      <w:bookmarkStart w:id="4" w:name="_Toc75686"/>
      <w:r w:rsidRPr="00F07CB6">
        <w:rPr>
          <w:rFonts w:ascii="Times New Roman" w:hAnsi="Times New Roman" w:cs="Times New Roman"/>
          <w:b/>
          <w:color w:val="auto"/>
          <w:lang w:val="uk-UA"/>
        </w:rPr>
        <w:t>1.3.</w:t>
      </w:r>
      <w:r w:rsidRPr="00F07CB6">
        <w:rPr>
          <w:rFonts w:ascii="Times New Roman" w:eastAsia="Arial" w:hAnsi="Times New Roman" w:cs="Times New Roman"/>
          <w:b/>
          <w:color w:val="auto"/>
          <w:lang w:val="uk-UA"/>
        </w:rPr>
        <w:t xml:space="preserve"> </w:t>
      </w:r>
      <w:r w:rsidR="00B46072" w:rsidRPr="00F07CB6">
        <w:rPr>
          <w:rFonts w:ascii="Times New Roman" w:hAnsi="Times New Roman" w:cs="Times New Roman"/>
          <w:b/>
          <w:color w:val="auto"/>
          <w:lang w:val="uk-UA"/>
        </w:rPr>
        <w:t>Глибина</w:t>
      </w:r>
      <w:r w:rsidRPr="00F07CB6">
        <w:rPr>
          <w:rFonts w:ascii="Times New Roman" w:hAnsi="Times New Roman" w:cs="Times New Roman"/>
          <w:b/>
          <w:color w:val="auto"/>
          <w:lang w:val="uk-UA"/>
        </w:rPr>
        <w:t xml:space="preserve"> та спосіб виконання СЕО </w:t>
      </w:r>
      <w:bookmarkEnd w:id="4"/>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Стратегічна екологічна оцінка, звіт про яку надається, виконана на вимогу чинного законодавства, а саме Закону України «Про стратегічну екологічну оцінку» та у відповідності до вимог затверджених методичних матеріалів, а саме Наказу </w:t>
      </w:r>
      <w:proofErr w:type="spellStart"/>
      <w:r w:rsidRPr="00F07CB6">
        <w:rPr>
          <w:sz w:val="24"/>
          <w:szCs w:val="24"/>
          <w:lang w:val="uk-UA"/>
        </w:rPr>
        <w:t>Міприроди</w:t>
      </w:r>
      <w:proofErr w:type="spellEnd"/>
      <w:r w:rsidRPr="00F07CB6">
        <w:rPr>
          <w:sz w:val="24"/>
          <w:szCs w:val="24"/>
          <w:lang w:val="uk-UA"/>
        </w:rPr>
        <w:t xml:space="preserve"> №296, та містить повний обсяг необхідної інформації згідно Закону України про «Стратегічну екологічну оцінку».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 xml:space="preserve">З метою різносторонньої оцінки ймовірного впливу на довкілля застосовувалися такі методи отримування інформації: </w:t>
      </w:r>
    </w:p>
    <w:p w:rsidR="00DF7115" w:rsidRPr="00F07CB6" w:rsidRDefault="008B70C2" w:rsidP="00F07CB6">
      <w:pPr>
        <w:numPr>
          <w:ilvl w:val="0"/>
          <w:numId w:val="4"/>
        </w:numPr>
        <w:spacing w:line="276" w:lineRule="auto"/>
        <w:ind w:left="-567" w:right="-426" w:firstLine="709"/>
        <w:jc w:val="both"/>
        <w:rPr>
          <w:sz w:val="24"/>
          <w:szCs w:val="24"/>
          <w:lang w:val="uk-UA"/>
        </w:rPr>
      </w:pPr>
      <w:r>
        <w:rPr>
          <w:sz w:val="24"/>
          <w:szCs w:val="24"/>
          <w:lang w:val="uk-UA"/>
        </w:rPr>
        <w:lastRenderedPageBreak/>
        <w:t xml:space="preserve">Вивчення </w:t>
      </w:r>
      <w:proofErr w:type="spellStart"/>
      <w:r>
        <w:rPr>
          <w:sz w:val="24"/>
          <w:szCs w:val="24"/>
          <w:lang w:val="uk-UA"/>
        </w:rPr>
        <w:t>проє</w:t>
      </w:r>
      <w:r w:rsidR="00DF7115" w:rsidRPr="00F07CB6">
        <w:rPr>
          <w:sz w:val="24"/>
          <w:szCs w:val="24"/>
          <w:lang w:val="uk-UA"/>
        </w:rPr>
        <w:t>кту</w:t>
      </w:r>
      <w:proofErr w:type="spellEnd"/>
      <w:r w:rsidR="00DF7115" w:rsidRPr="00F07CB6">
        <w:rPr>
          <w:sz w:val="24"/>
          <w:szCs w:val="24"/>
          <w:lang w:val="uk-UA"/>
        </w:rPr>
        <w:t xml:space="preserve"> містобудівної документації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статистичних даних наведених у статистичних довідниках та щорічному статистичному збірнику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Аналіз динаміки зміни показників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Аналіз поточного стану за висновкам</w:t>
      </w:r>
      <w:r w:rsidR="00B46072" w:rsidRPr="00F07CB6">
        <w:rPr>
          <w:sz w:val="24"/>
          <w:szCs w:val="24"/>
          <w:lang w:val="uk-UA"/>
        </w:rPr>
        <w:t>и регіональної доповіді</w:t>
      </w:r>
      <w:r w:rsidRPr="00F07CB6">
        <w:rPr>
          <w:sz w:val="24"/>
          <w:szCs w:val="24"/>
          <w:lang w:val="uk-UA"/>
        </w:rPr>
        <w:t xml:space="preserve"> та статистичного щорічника </w:t>
      </w:r>
    </w:p>
    <w:p w:rsidR="00DF7115" w:rsidRPr="00F07CB6" w:rsidRDefault="00DF7115" w:rsidP="00F07CB6">
      <w:pPr>
        <w:numPr>
          <w:ilvl w:val="0"/>
          <w:numId w:val="4"/>
        </w:numPr>
        <w:spacing w:line="276" w:lineRule="auto"/>
        <w:ind w:left="-567" w:right="-426" w:firstLine="709"/>
        <w:jc w:val="both"/>
        <w:rPr>
          <w:sz w:val="24"/>
          <w:szCs w:val="24"/>
          <w:lang w:val="uk-UA"/>
        </w:rPr>
      </w:pPr>
      <w:r w:rsidRPr="00F07CB6">
        <w:rPr>
          <w:sz w:val="24"/>
          <w:szCs w:val="24"/>
          <w:lang w:val="uk-UA"/>
        </w:rPr>
        <w:t xml:space="preserve">Відкриті джерела, зокрема інтернет- сайти </w:t>
      </w:r>
    </w:p>
    <w:p w:rsidR="00DF7115" w:rsidRPr="00F07CB6" w:rsidRDefault="00DF7115" w:rsidP="00F07CB6">
      <w:pPr>
        <w:spacing w:line="276" w:lineRule="auto"/>
        <w:ind w:left="-567" w:right="-426" w:firstLine="709"/>
        <w:jc w:val="both"/>
        <w:rPr>
          <w:sz w:val="24"/>
          <w:szCs w:val="24"/>
          <w:lang w:val="uk-UA"/>
        </w:rPr>
      </w:pPr>
      <w:r w:rsidRPr="00F07CB6">
        <w:rPr>
          <w:sz w:val="24"/>
          <w:szCs w:val="24"/>
          <w:lang w:val="uk-UA"/>
        </w:rPr>
        <w:t>З врахуванням ключових проблем населеного пункту були зроблені висновки щодо можливості виконання ДПТ на вказаній ділянці та зроблені рекомендації щодо вдосконалення плану та вис</w:t>
      </w:r>
      <w:r w:rsidR="0074179B" w:rsidRPr="00F07CB6">
        <w:rPr>
          <w:sz w:val="24"/>
          <w:szCs w:val="24"/>
          <w:lang w:val="uk-UA"/>
        </w:rPr>
        <w:t xml:space="preserve">новки щодо впливу на довкілля. </w:t>
      </w:r>
    </w:p>
    <w:p w:rsidR="00DF7115" w:rsidRPr="00F07CB6" w:rsidRDefault="00DF7115" w:rsidP="00F07CB6">
      <w:pPr>
        <w:pStyle w:val="1"/>
        <w:spacing w:line="276" w:lineRule="auto"/>
        <w:ind w:left="-567" w:right="-426" w:firstLine="709"/>
        <w:jc w:val="both"/>
        <w:rPr>
          <w:b/>
          <w:szCs w:val="24"/>
          <w:lang w:val="uk-UA"/>
        </w:rPr>
      </w:pPr>
      <w:r w:rsidRPr="00F07CB6">
        <w:rPr>
          <w:b/>
          <w:szCs w:val="24"/>
          <w:lang w:val="uk-UA"/>
        </w:rPr>
        <w:t>2.</w:t>
      </w:r>
      <w:r w:rsidRPr="00F07CB6">
        <w:rPr>
          <w:rFonts w:eastAsia="Arial"/>
          <w:b/>
          <w:szCs w:val="24"/>
          <w:lang w:val="uk-UA"/>
        </w:rPr>
        <w:t xml:space="preserve"> </w:t>
      </w:r>
      <w:r w:rsidRPr="00F07CB6">
        <w:rPr>
          <w:b/>
          <w:szCs w:val="24"/>
          <w:lang w:val="uk-UA"/>
        </w:rPr>
        <w:t>Зміст т</w:t>
      </w:r>
      <w:r w:rsidR="003B2169" w:rsidRPr="00F07CB6">
        <w:rPr>
          <w:b/>
          <w:szCs w:val="24"/>
          <w:lang w:val="uk-UA"/>
        </w:rPr>
        <w:t>а основні цілі документа державного планування</w:t>
      </w:r>
      <w:r w:rsidRPr="00F07CB6">
        <w:rPr>
          <w:b/>
          <w:szCs w:val="24"/>
          <w:lang w:val="uk-UA"/>
        </w:rPr>
        <w:t>, його зв’язок з іншими документами державного планування.</w:t>
      </w:r>
    </w:p>
    <w:p w:rsidR="00EF19FE" w:rsidRDefault="00DF7115" w:rsidP="00EF19FE">
      <w:pPr>
        <w:pStyle w:val="1"/>
        <w:spacing w:line="276" w:lineRule="auto"/>
        <w:ind w:left="-567" w:right="-426" w:firstLine="709"/>
        <w:jc w:val="both"/>
        <w:rPr>
          <w:b/>
          <w:szCs w:val="24"/>
          <w:lang w:val="uk-UA"/>
        </w:rPr>
      </w:pPr>
      <w:r w:rsidRPr="00F07CB6">
        <w:rPr>
          <w:b/>
          <w:szCs w:val="24"/>
          <w:lang w:val="uk-UA"/>
        </w:rPr>
        <w:t xml:space="preserve"> Загальні характеристики та цілі розробки детального плану</w:t>
      </w:r>
      <w:bookmarkStart w:id="5" w:name="_Toc75690"/>
    </w:p>
    <w:p w:rsidR="000D100C" w:rsidRDefault="00EF19FE" w:rsidP="00140F80">
      <w:pPr>
        <w:pStyle w:val="1"/>
        <w:spacing w:line="276" w:lineRule="auto"/>
        <w:ind w:left="-567" w:right="-425" w:firstLine="709"/>
        <w:jc w:val="both"/>
        <w:rPr>
          <w:bCs/>
          <w:szCs w:val="24"/>
          <w:lang w:val="uk-UA"/>
        </w:rPr>
      </w:pPr>
      <w:r w:rsidRPr="00EF19FE">
        <w:rPr>
          <w:bCs/>
          <w:szCs w:val="24"/>
          <w:lang w:val="uk-UA"/>
        </w:rPr>
        <w:t xml:space="preserve">На охопленій проектом детального плану території </w:t>
      </w:r>
      <w:r w:rsidR="00140F80">
        <w:rPr>
          <w:bCs/>
          <w:szCs w:val="24"/>
          <w:lang w:val="uk-UA"/>
        </w:rPr>
        <w:t xml:space="preserve">передбачено будівництво боксів з ремонту автомобілів та </w:t>
      </w:r>
      <w:proofErr w:type="spellStart"/>
      <w:r w:rsidR="00140F80">
        <w:rPr>
          <w:bCs/>
          <w:szCs w:val="24"/>
          <w:lang w:val="uk-UA"/>
        </w:rPr>
        <w:t>шиномонтаж</w:t>
      </w:r>
      <w:proofErr w:type="spellEnd"/>
      <w:r w:rsidRPr="00EF19FE">
        <w:rPr>
          <w:bCs/>
          <w:szCs w:val="24"/>
          <w:lang w:val="uk-UA"/>
        </w:rPr>
        <w:t>.</w:t>
      </w:r>
    </w:p>
    <w:p w:rsidR="00140F80" w:rsidRDefault="00140F80" w:rsidP="00140F80">
      <w:pPr>
        <w:ind w:left="-567" w:right="-425" w:firstLine="709"/>
        <w:jc w:val="both"/>
        <w:rPr>
          <w:sz w:val="24"/>
          <w:szCs w:val="24"/>
          <w:lang w:val="uk-UA"/>
        </w:rPr>
      </w:pPr>
      <w:r w:rsidRPr="00140F80">
        <w:rPr>
          <w:sz w:val="24"/>
          <w:szCs w:val="24"/>
          <w:lang w:val="uk-UA"/>
        </w:rPr>
        <w:t>Земельна ділянка (кадастровий номер 2610400</w:t>
      </w:r>
      <w:r>
        <w:rPr>
          <w:sz w:val="24"/>
          <w:szCs w:val="24"/>
          <w:lang w:val="uk-UA"/>
        </w:rPr>
        <w:t xml:space="preserve">000:39:011:0001), площею 0,2674 га </w:t>
      </w:r>
      <w:r w:rsidRPr="00140F80">
        <w:rPr>
          <w:sz w:val="24"/>
          <w:szCs w:val="24"/>
          <w:lang w:val="uk-UA"/>
        </w:rPr>
        <w:t>розташована в м. Калуш, вул. Івано-Франківська, 138 та знаходиться у власності</w:t>
      </w:r>
      <w:r>
        <w:rPr>
          <w:sz w:val="24"/>
          <w:szCs w:val="24"/>
          <w:lang w:val="uk-UA"/>
        </w:rPr>
        <w:t xml:space="preserve"> </w:t>
      </w:r>
      <w:proofErr w:type="spellStart"/>
      <w:r>
        <w:rPr>
          <w:sz w:val="24"/>
          <w:szCs w:val="24"/>
          <w:lang w:val="uk-UA"/>
        </w:rPr>
        <w:t>Лютецького</w:t>
      </w:r>
      <w:proofErr w:type="spellEnd"/>
      <w:r>
        <w:rPr>
          <w:sz w:val="24"/>
          <w:szCs w:val="24"/>
          <w:lang w:val="uk-UA"/>
        </w:rPr>
        <w:t xml:space="preserve"> Андрія Богдановича.</w:t>
      </w:r>
    </w:p>
    <w:p w:rsidR="00140F80" w:rsidRDefault="00140F80" w:rsidP="00140F80">
      <w:pPr>
        <w:ind w:left="-567" w:right="-425" w:firstLine="709"/>
        <w:jc w:val="both"/>
        <w:rPr>
          <w:sz w:val="24"/>
          <w:szCs w:val="24"/>
          <w:lang w:val="uk-UA"/>
        </w:rPr>
      </w:pPr>
      <w:r w:rsidRPr="00140F80">
        <w:rPr>
          <w:sz w:val="24"/>
          <w:szCs w:val="24"/>
          <w:lang w:val="uk-UA"/>
        </w:rPr>
        <w:t>Цільове призначення земельної діл</w:t>
      </w:r>
      <w:r>
        <w:rPr>
          <w:sz w:val="24"/>
          <w:szCs w:val="24"/>
          <w:lang w:val="uk-UA"/>
        </w:rPr>
        <w:t xml:space="preserve">янки – 03.15 Для будівництва та </w:t>
      </w:r>
      <w:r w:rsidRPr="00140F80">
        <w:rPr>
          <w:sz w:val="24"/>
          <w:szCs w:val="24"/>
          <w:lang w:val="uk-UA"/>
        </w:rPr>
        <w:t>обслуговування інших</w:t>
      </w:r>
      <w:r>
        <w:rPr>
          <w:sz w:val="24"/>
          <w:szCs w:val="24"/>
          <w:lang w:val="uk-UA"/>
        </w:rPr>
        <w:t xml:space="preserve"> будівель громадської забудови.</w:t>
      </w:r>
    </w:p>
    <w:p w:rsidR="00140F80" w:rsidRDefault="00140F80" w:rsidP="00140F80">
      <w:pPr>
        <w:ind w:left="-567" w:right="-425" w:firstLine="709"/>
        <w:jc w:val="both"/>
        <w:rPr>
          <w:sz w:val="24"/>
          <w:szCs w:val="24"/>
          <w:lang w:val="uk-UA"/>
        </w:rPr>
      </w:pPr>
      <w:r w:rsidRPr="00140F80">
        <w:rPr>
          <w:sz w:val="24"/>
          <w:szCs w:val="24"/>
          <w:lang w:val="uk-UA"/>
        </w:rPr>
        <w:t>Категорія земель – Землі житлової та громадської забудови.</w:t>
      </w:r>
    </w:p>
    <w:p w:rsidR="00140F80" w:rsidRDefault="00140F80" w:rsidP="00140F80">
      <w:pPr>
        <w:ind w:left="-567" w:right="-425" w:firstLine="709"/>
        <w:jc w:val="both"/>
        <w:rPr>
          <w:sz w:val="24"/>
          <w:szCs w:val="24"/>
          <w:lang w:val="uk-UA"/>
        </w:rPr>
      </w:pPr>
      <w:r w:rsidRPr="00140F80">
        <w:rPr>
          <w:bCs/>
          <w:sz w:val="24"/>
          <w:szCs w:val="24"/>
          <w:lang w:val="uk-UA"/>
        </w:rPr>
        <w:t>Для можливості даної реконструкції необхідно:</w:t>
      </w:r>
    </w:p>
    <w:p w:rsidR="00140F80" w:rsidRPr="00140F80" w:rsidRDefault="00140F80" w:rsidP="00140F80">
      <w:pPr>
        <w:ind w:left="-567" w:right="-425" w:firstLine="709"/>
        <w:jc w:val="both"/>
        <w:rPr>
          <w:sz w:val="24"/>
          <w:szCs w:val="24"/>
          <w:lang w:val="uk-UA"/>
        </w:rPr>
      </w:pPr>
      <w:r w:rsidRPr="00140F80">
        <w:rPr>
          <w:bCs/>
          <w:sz w:val="24"/>
          <w:szCs w:val="24"/>
          <w:lang w:val="uk-UA"/>
        </w:rPr>
        <w:t>- змінити існуюче цільове призначення на 12.11</w:t>
      </w:r>
      <w:r w:rsidRPr="00140F80">
        <w:rPr>
          <w:sz w:val="24"/>
          <w:szCs w:val="24"/>
          <w:shd w:val="clear" w:color="auto" w:fill="F0F0F0"/>
          <w:lang w:val="uk-UA"/>
        </w:rPr>
        <w:t xml:space="preserve"> Д</w:t>
      </w:r>
      <w:r w:rsidRPr="00140F80">
        <w:rPr>
          <w:color w:val="333333"/>
          <w:sz w:val="24"/>
          <w:szCs w:val="24"/>
          <w:shd w:val="clear" w:color="auto" w:fill="FFFFFF"/>
          <w:lang w:val="uk-UA"/>
        </w:rPr>
        <w:t>ля розміщення та експлуатації об’єктів дорожнього сервісу</w:t>
      </w:r>
      <w:r>
        <w:rPr>
          <w:color w:val="333333"/>
          <w:sz w:val="24"/>
          <w:szCs w:val="24"/>
          <w:shd w:val="clear" w:color="auto" w:fill="FFFFFF"/>
          <w:lang w:val="uk-UA"/>
        </w:rPr>
        <w:t>.</w:t>
      </w:r>
    </w:p>
    <w:p w:rsidR="007C5CF3" w:rsidRDefault="00B119A6" w:rsidP="00140F80">
      <w:pPr>
        <w:pStyle w:val="21"/>
        <w:spacing w:line="276" w:lineRule="auto"/>
        <w:ind w:left="-567" w:right="-426" w:firstLine="709"/>
        <w:jc w:val="both"/>
        <w:rPr>
          <w:i/>
          <w:sz w:val="24"/>
          <w:szCs w:val="24"/>
          <w:lang w:val="uk-UA"/>
        </w:rPr>
      </w:pPr>
      <w:r w:rsidRPr="00F07CB6">
        <w:rPr>
          <w:i/>
          <w:sz w:val="24"/>
          <w:szCs w:val="24"/>
          <w:lang w:val="uk-UA"/>
        </w:rPr>
        <w:t xml:space="preserve">Детальним </w:t>
      </w:r>
      <w:r w:rsidR="002615BE">
        <w:rPr>
          <w:i/>
          <w:sz w:val="24"/>
          <w:szCs w:val="24"/>
          <w:lang w:val="uk-UA"/>
        </w:rPr>
        <w:t xml:space="preserve">планом території </w:t>
      </w:r>
      <w:r w:rsidR="007C5CF3">
        <w:rPr>
          <w:i/>
          <w:sz w:val="24"/>
          <w:szCs w:val="24"/>
          <w:lang w:val="uk-UA"/>
        </w:rPr>
        <w:t>не передбачається реалізації діяльності, щодо якої законодавством передбачено здійснення процедури оцінки впливу на довкілля</w:t>
      </w:r>
      <w:r w:rsidRPr="00F07CB6">
        <w:rPr>
          <w:i/>
          <w:sz w:val="24"/>
          <w:szCs w:val="24"/>
          <w:lang w:val="uk-UA"/>
        </w:rPr>
        <w:t>.</w:t>
      </w:r>
    </w:p>
    <w:p w:rsidR="00EF19FE" w:rsidRDefault="00DF7115" w:rsidP="00EF19FE">
      <w:pPr>
        <w:pStyle w:val="21"/>
        <w:spacing w:line="276" w:lineRule="auto"/>
        <w:ind w:left="-567" w:right="-426" w:firstLine="709"/>
        <w:jc w:val="both"/>
        <w:rPr>
          <w:b/>
          <w:sz w:val="24"/>
          <w:szCs w:val="24"/>
          <w:lang w:val="uk-UA"/>
        </w:rPr>
      </w:pPr>
      <w:r w:rsidRPr="007C5CF3">
        <w:rPr>
          <w:b/>
          <w:sz w:val="24"/>
          <w:szCs w:val="24"/>
          <w:lang w:val="uk-UA"/>
        </w:rPr>
        <w:t>2.1.</w:t>
      </w:r>
      <w:r w:rsidRPr="007C5CF3">
        <w:rPr>
          <w:rFonts w:eastAsia="Arial"/>
          <w:b/>
          <w:sz w:val="24"/>
          <w:szCs w:val="24"/>
          <w:lang w:val="uk-UA"/>
        </w:rPr>
        <w:t xml:space="preserve"> </w:t>
      </w:r>
      <w:r w:rsidRPr="007C5CF3">
        <w:rPr>
          <w:b/>
          <w:sz w:val="24"/>
          <w:szCs w:val="24"/>
          <w:lang w:val="uk-UA"/>
        </w:rPr>
        <w:t xml:space="preserve">Зв’язок ДПТ іншими стратегічними програмами та документами планування </w:t>
      </w:r>
      <w:bookmarkEnd w:id="5"/>
    </w:p>
    <w:p w:rsidR="00140F80" w:rsidRDefault="00140F80" w:rsidP="00140F80">
      <w:pPr>
        <w:ind w:left="-567" w:right="-425" w:firstLine="709"/>
        <w:jc w:val="both"/>
        <w:rPr>
          <w:sz w:val="24"/>
          <w:szCs w:val="24"/>
          <w:lang w:val="uk-UA"/>
        </w:rPr>
      </w:pPr>
      <w:r w:rsidRPr="00140F80">
        <w:rPr>
          <w:sz w:val="24"/>
          <w:szCs w:val="24"/>
          <w:lang w:val="uk-UA"/>
        </w:rPr>
        <w:t>Земельна ділянка (кадастровий номер 2610400</w:t>
      </w:r>
      <w:r>
        <w:rPr>
          <w:sz w:val="24"/>
          <w:szCs w:val="24"/>
          <w:lang w:val="uk-UA"/>
        </w:rPr>
        <w:t xml:space="preserve">000:39:011:0001), площею 0,2674 га </w:t>
      </w:r>
      <w:r w:rsidRPr="00140F80">
        <w:rPr>
          <w:sz w:val="24"/>
          <w:szCs w:val="24"/>
          <w:lang w:val="uk-UA"/>
        </w:rPr>
        <w:t>розташована в м. Калуш, вул. Івано-Франківська, 138 та знаходиться у власності</w:t>
      </w:r>
      <w:r>
        <w:rPr>
          <w:sz w:val="24"/>
          <w:szCs w:val="24"/>
          <w:lang w:val="uk-UA"/>
        </w:rPr>
        <w:t xml:space="preserve"> </w:t>
      </w:r>
      <w:proofErr w:type="spellStart"/>
      <w:r>
        <w:rPr>
          <w:sz w:val="24"/>
          <w:szCs w:val="24"/>
          <w:lang w:val="uk-UA"/>
        </w:rPr>
        <w:t>Лютецького</w:t>
      </w:r>
      <w:proofErr w:type="spellEnd"/>
      <w:r>
        <w:rPr>
          <w:sz w:val="24"/>
          <w:szCs w:val="24"/>
          <w:lang w:val="uk-UA"/>
        </w:rPr>
        <w:t xml:space="preserve"> Андрія Богдановича.</w:t>
      </w:r>
    </w:p>
    <w:p w:rsidR="00140F80" w:rsidRDefault="00140F80" w:rsidP="00140F80">
      <w:pPr>
        <w:ind w:left="-567" w:right="-425" w:firstLine="709"/>
        <w:jc w:val="both"/>
        <w:rPr>
          <w:sz w:val="24"/>
          <w:szCs w:val="24"/>
          <w:lang w:val="uk-UA"/>
        </w:rPr>
      </w:pPr>
      <w:r w:rsidRPr="00140F80">
        <w:rPr>
          <w:sz w:val="24"/>
          <w:szCs w:val="24"/>
          <w:lang w:val="uk-UA"/>
        </w:rPr>
        <w:t>Цільове призначення земельної діл</w:t>
      </w:r>
      <w:r>
        <w:rPr>
          <w:sz w:val="24"/>
          <w:szCs w:val="24"/>
          <w:lang w:val="uk-UA"/>
        </w:rPr>
        <w:t xml:space="preserve">янки – 03.15 Для будівництва та </w:t>
      </w:r>
      <w:r w:rsidRPr="00140F80">
        <w:rPr>
          <w:sz w:val="24"/>
          <w:szCs w:val="24"/>
          <w:lang w:val="uk-UA"/>
        </w:rPr>
        <w:t>обслуговування інших</w:t>
      </w:r>
      <w:r>
        <w:rPr>
          <w:sz w:val="24"/>
          <w:szCs w:val="24"/>
          <w:lang w:val="uk-UA"/>
        </w:rPr>
        <w:t xml:space="preserve"> будівель громадської забудови.</w:t>
      </w:r>
    </w:p>
    <w:p w:rsidR="00140F80" w:rsidRPr="00140F80" w:rsidRDefault="00140F80" w:rsidP="00140F80">
      <w:pPr>
        <w:ind w:left="-567" w:right="-425" w:firstLine="709"/>
        <w:jc w:val="both"/>
        <w:rPr>
          <w:sz w:val="24"/>
          <w:szCs w:val="24"/>
          <w:lang w:val="uk-UA"/>
        </w:rPr>
      </w:pPr>
      <w:r w:rsidRPr="00140F80">
        <w:rPr>
          <w:sz w:val="24"/>
          <w:szCs w:val="24"/>
          <w:lang w:val="uk-UA"/>
        </w:rPr>
        <w:t>Категорія земель – Землі житлової та громадської забудови.</w:t>
      </w:r>
    </w:p>
    <w:p w:rsidR="00BB5323" w:rsidRDefault="009D12BA" w:rsidP="00BB5323">
      <w:pPr>
        <w:spacing w:line="276" w:lineRule="auto"/>
        <w:ind w:left="-567" w:right="-425" w:firstLine="709"/>
        <w:jc w:val="both"/>
        <w:rPr>
          <w:bCs/>
          <w:sz w:val="24"/>
          <w:szCs w:val="24"/>
          <w:lang w:val="uk-UA"/>
        </w:rPr>
      </w:pPr>
      <w:r w:rsidRPr="009D12BA">
        <w:rPr>
          <w:bCs/>
          <w:sz w:val="24"/>
          <w:szCs w:val="24"/>
          <w:lang w:val="uk-UA"/>
        </w:rPr>
        <w:t>Територія, на яку розроблено детальний план території знаходя</w:t>
      </w:r>
      <w:r>
        <w:rPr>
          <w:bCs/>
          <w:sz w:val="24"/>
          <w:szCs w:val="24"/>
          <w:lang w:val="uk-UA"/>
        </w:rPr>
        <w:t xml:space="preserve">ться в межах </w:t>
      </w:r>
      <w:r w:rsidRPr="009D12BA">
        <w:rPr>
          <w:bCs/>
          <w:sz w:val="24"/>
          <w:szCs w:val="24"/>
          <w:lang w:val="uk-UA"/>
        </w:rPr>
        <w:t>населеного пункту. Планувальна структура території визначена генпланом м. Калуш.</w:t>
      </w:r>
    </w:p>
    <w:p w:rsidR="00BB5323" w:rsidRDefault="00BB5323" w:rsidP="00BB5323">
      <w:pPr>
        <w:spacing w:line="276" w:lineRule="auto"/>
        <w:ind w:left="-567" w:right="-425" w:firstLine="709"/>
        <w:jc w:val="both"/>
        <w:rPr>
          <w:bCs/>
          <w:sz w:val="24"/>
          <w:szCs w:val="24"/>
          <w:lang w:val="uk-UA"/>
        </w:rPr>
      </w:pPr>
      <w:r w:rsidRPr="00BB5323">
        <w:rPr>
          <w:bCs/>
          <w:sz w:val="24"/>
          <w:szCs w:val="24"/>
          <w:lang w:val="uk-UA"/>
        </w:rPr>
        <w:t>Категорія земель – Землі житлової та громадської забудови.</w:t>
      </w:r>
    </w:p>
    <w:p w:rsidR="00BB5323" w:rsidRDefault="00BB5323" w:rsidP="00BB5323">
      <w:pPr>
        <w:spacing w:line="276" w:lineRule="auto"/>
        <w:ind w:left="-567" w:right="-425" w:firstLine="709"/>
        <w:jc w:val="both"/>
        <w:rPr>
          <w:bCs/>
          <w:sz w:val="24"/>
          <w:szCs w:val="24"/>
          <w:lang w:val="uk-UA"/>
        </w:rPr>
      </w:pPr>
      <w:r w:rsidRPr="00BB5323">
        <w:rPr>
          <w:bCs/>
          <w:sz w:val="24"/>
          <w:szCs w:val="24"/>
          <w:lang w:val="uk-UA"/>
        </w:rPr>
        <w:t>Територія з ухилом з півдня на північ. Перепадом висот 265.990 – 264.150.</w:t>
      </w:r>
    </w:p>
    <w:p w:rsidR="00BB5323" w:rsidRDefault="00BB5323" w:rsidP="00BB5323">
      <w:pPr>
        <w:spacing w:line="276" w:lineRule="auto"/>
        <w:ind w:left="-567" w:right="-425" w:firstLine="709"/>
        <w:jc w:val="both"/>
        <w:rPr>
          <w:bCs/>
          <w:sz w:val="24"/>
          <w:szCs w:val="24"/>
          <w:lang w:val="uk-UA"/>
        </w:rPr>
      </w:pPr>
      <w:r w:rsidRPr="00BB5323">
        <w:rPr>
          <w:bCs/>
          <w:sz w:val="24"/>
          <w:szCs w:val="24"/>
          <w:lang w:val="uk-UA"/>
        </w:rPr>
        <w:t>Через ділянку транзитом інженерні мережі не проходять.</w:t>
      </w:r>
    </w:p>
    <w:p w:rsidR="00140F80" w:rsidRPr="009D12BA" w:rsidRDefault="00BB5323" w:rsidP="00BB5323">
      <w:pPr>
        <w:spacing w:line="276" w:lineRule="auto"/>
        <w:ind w:left="-567" w:right="-425" w:firstLine="709"/>
        <w:jc w:val="both"/>
        <w:rPr>
          <w:bCs/>
          <w:sz w:val="24"/>
          <w:szCs w:val="24"/>
          <w:lang w:val="uk-UA"/>
        </w:rPr>
      </w:pPr>
      <w:r w:rsidRPr="00BB5323">
        <w:rPr>
          <w:bCs/>
          <w:sz w:val="24"/>
          <w:szCs w:val="24"/>
          <w:lang w:val="uk-UA"/>
        </w:rPr>
        <w:t xml:space="preserve">Планувальна структура вуличної мережі та пішохідних </w:t>
      </w:r>
      <w:proofErr w:type="spellStart"/>
      <w:r w:rsidRPr="00BB5323">
        <w:rPr>
          <w:bCs/>
          <w:sz w:val="24"/>
          <w:szCs w:val="24"/>
          <w:lang w:val="uk-UA"/>
        </w:rPr>
        <w:t>зв’язків</w:t>
      </w:r>
      <w:proofErr w:type="spellEnd"/>
      <w:r w:rsidRPr="00BB5323">
        <w:rPr>
          <w:bCs/>
          <w:sz w:val="24"/>
          <w:szCs w:val="24"/>
          <w:lang w:val="uk-UA"/>
        </w:rPr>
        <w:t xml:space="preserve"> запроектована з врахуванням існуючих інженерно-транспортних мереж. До ділянки  використовуються існуючі заїзд з вул. Івано-Франківська.</w:t>
      </w:r>
      <w:r w:rsidRPr="00BB5323">
        <w:rPr>
          <w:bCs/>
          <w:sz w:val="24"/>
          <w:szCs w:val="24"/>
        </w:rPr>
        <w:t xml:space="preserve"> </w:t>
      </w:r>
      <w:r w:rsidRPr="00BB5323">
        <w:rPr>
          <w:bCs/>
          <w:sz w:val="24"/>
          <w:szCs w:val="24"/>
          <w:lang w:val="uk-UA"/>
        </w:rPr>
        <w:t>Заїзд проходить по земельній ділянці, що передана у приватну власність, тому необхідно заключити договір сервітуту на користування проїздом.</w:t>
      </w:r>
    </w:p>
    <w:p w:rsidR="00737BC0" w:rsidRDefault="00DF7115" w:rsidP="00737BC0">
      <w:pPr>
        <w:spacing w:after="63" w:line="276" w:lineRule="auto"/>
        <w:ind w:left="-567" w:right="-426" w:firstLine="706"/>
        <w:jc w:val="both"/>
        <w:rPr>
          <w:b/>
          <w:sz w:val="24"/>
          <w:szCs w:val="24"/>
          <w:lang w:val="uk-UA"/>
        </w:rPr>
      </w:pPr>
      <w:r w:rsidRPr="00F07CB6">
        <w:rPr>
          <w:b/>
          <w:sz w:val="24"/>
          <w:szCs w:val="24"/>
          <w:lang w:val="uk-UA"/>
        </w:rPr>
        <w:t>2.2 Зміни, заходи та обмеження що впроваджуються</w:t>
      </w:r>
      <w:r w:rsidR="00ED6ECA" w:rsidRPr="00F07CB6">
        <w:rPr>
          <w:b/>
          <w:sz w:val="24"/>
          <w:szCs w:val="24"/>
          <w:lang w:val="uk-UA"/>
        </w:rPr>
        <w:t xml:space="preserve"> детальним планом території</w:t>
      </w:r>
      <w:r w:rsidR="00737BC0">
        <w:rPr>
          <w:b/>
          <w:sz w:val="24"/>
          <w:szCs w:val="24"/>
          <w:lang w:val="uk-UA"/>
        </w:rPr>
        <w:t>.</w:t>
      </w:r>
    </w:p>
    <w:p w:rsidR="00737BC0" w:rsidRDefault="00737BC0" w:rsidP="00737BC0">
      <w:pPr>
        <w:spacing w:after="63" w:line="276" w:lineRule="auto"/>
        <w:ind w:left="-567" w:right="-426" w:firstLine="706"/>
        <w:jc w:val="both"/>
        <w:rPr>
          <w:b/>
          <w:sz w:val="24"/>
          <w:szCs w:val="24"/>
          <w:lang w:val="uk-UA"/>
        </w:rPr>
      </w:pPr>
      <w:r w:rsidRPr="00737BC0">
        <w:rPr>
          <w:sz w:val="24"/>
          <w:szCs w:val="24"/>
          <w:lang w:val="uk-UA"/>
        </w:rPr>
        <w:t>Метою даної роботи є визначення параметрів забудови земельних ділянок, визначення містобудівних умов та обмежень та подальше виготовлення документації.</w:t>
      </w:r>
    </w:p>
    <w:p w:rsidR="00737BC0" w:rsidRDefault="00737BC0" w:rsidP="00737BC0">
      <w:pPr>
        <w:spacing w:after="63" w:line="276" w:lineRule="auto"/>
        <w:ind w:left="-567" w:right="-426" w:firstLine="706"/>
        <w:jc w:val="both"/>
        <w:rPr>
          <w:b/>
          <w:sz w:val="24"/>
          <w:szCs w:val="24"/>
          <w:lang w:val="uk-UA"/>
        </w:rPr>
      </w:pPr>
      <w:proofErr w:type="spellStart"/>
      <w:r>
        <w:rPr>
          <w:sz w:val="24"/>
          <w:szCs w:val="24"/>
          <w:lang w:val="uk-UA"/>
        </w:rPr>
        <w:t>Проє</w:t>
      </w:r>
      <w:r w:rsidRPr="00737BC0">
        <w:rPr>
          <w:sz w:val="24"/>
          <w:szCs w:val="24"/>
          <w:lang w:val="uk-UA"/>
        </w:rPr>
        <w:t>ктне</w:t>
      </w:r>
      <w:proofErr w:type="spellEnd"/>
      <w:r w:rsidRPr="00737BC0">
        <w:rPr>
          <w:sz w:val="24"/>
          <w:szCs w:val="24"/>
          <w:lang w:val="uk-UA"/>
        </w:rPr>
        <w:t xml:space="preserve"> рішення детального плану території базоване на:</w:t>
      </w:r>
    </w:p>
    <w:p w:rsidR="00737BC0" w:rsidRPr="00737BC0" w:rsidRDefault="00737BC0" w:rsidP="00737BC0">
      <w:pPr>
        <w:pStyle w:val="a4"/>
        <w:numPr>
          <w:ilvl w:val="0"/>
          <w:numId w:val="19"/>
        </w:numPr>
        <w:spacing w:after="63" w:line="276" w:lineRule="auto"/>
        <w:ind w:left="782" w:right="-425" w:hanging="357"/>
        <w:jc w:val="both"/>
        <w:rPr>
          <w:b/>
          <w:sz w:val="24"/>
          <w:szCs w:val="24"/>
          <w:lang w:val="uk-UA"/>
        </w:rPr>
      </w:pPr>
      <w:r w:rsidRPr="00737BC0">
        <w:rPr>
          <w:sz w:val="24"/>
          <w:szCs w:val="24"/>
          <w:lang w:val="uk-UA"/>
        </w:rPr>
        <w:lastRenderedPageBreak/>
        <w:t>врахуванні існуючої мережі вулиць;</w:t>
      </w:r>
    </w:p>
    <w:p w:rsidR="00737BC0" w:rsidRPr="00737BC0" w:rsidRDefault="00737BC0" w:rsidP="00737BC0">
      <w:pPr>
        <w:pStyle w:val="a4"/>
        <w:numPr>
          <w:ilvl w:val="0"/>
          <w:numId w:val="19"/>
        </w:numPr>
        <w:spacing w:after="63" w:line="276" w:lineRule="auto"/>
        <w:ind w:left="782" w:right="-425" w:hanging="357"/>
        <w:jc w:val="both"/>
        <w:rPr>
          <w:b/>
          <w:sz w:val="24"/>
          <w:szCs w:val="24"/>
          <w:lang w:val="uk-UA"/>
        </w:rPr>
      </w:pPr>
      <w:r w:rsidRPr="00737BC0">
        <w:rPr>
          <w:sz w:val="24"/>
          <w:szCs w:val="24"/>
          <w:lang w:val="uk-UA"/>
        </w:rPr>
        <w:t>врахуванні існуючого рельєфу місцевості;</w:t>
      </w:r>
    </w:p>
    <w:p w:rsidR="00737BC0" w:rsidRPr="00737BC0" w:rsidRDefault="00737BC0" w:rsidP="00737BC0">
      <w:pPr>
        <w:pStyle w:val="a4"/>
        <w:numPr>
          <w:ilvl w:val="0"/>
          <w:numId w:val="19"/>
        </w:numPr>
        <w:spacing w:after="63" w:line="276" w:lineRule="auto"/>
        <w:ind w:left="782" w:right="-425" w:hanging="357"/>
        <w:jc w:val="both"/>
        <w:rPr>
          <w:b/>
          <w:sz w:val="24"/>
          <w:szCs w:val="24"/>
          <w:lang w:val="uk-UA"/>
        </w:rPr>
      </w:pPr>
      <w:r w:rsidRPr="00737BC0">
        <w:rPr>
          <w:sz w:val="24"/>
          <w:szCs w:val="24"/>
          <w:lang w:val="uk-UA"/>
        </w:rPr>
        <w:t>врахуванні існуючих планувальних обмежень;</w:t>
      </w:r>
    </w:p>
    <w:p w:rsidR="00737BC0" w:rsidRPr="00737BC0" w:rsidRDefault="00737BC0" w:rsidP="00737BC0">
      <w:pPr>
        <w:pStyle w:val="a4"/>
        <w:numPr>
          <w:ilvl w:val="0"/>
          <w:numId w:val="19"/>
        </w:numPr>
        <w:spacing w:after="63" w:line="276" w:lineRule="auto"/>
        <w:ind w:left="782" w:right="-425" w:hanging="357"/>
        <w:jc w:val="both"/>
        <w:rPr>
          <w:b/>
          <w:sz w:val="24"/>
          <w:szCs w:val="24"/>
          <w:lang w:val="uk-UA"/>
        </w:rPr>
      </w:pPr>
      <w:r w:rsidRPr="00737BC0">
        <w:rPr>
          <w:sz w:val="24"/>
          <w:szCs w:val="24"/>
          <w:lang w:val="uk-UA"/>
        </w:rPr>
        <w:t xml:space="preserve">побажаннях замовника, визначених у завданні на розробку ДПТ, що будуть враховані при подальшій розробці робочого </w:t>
      </w:r>
      <w:proofErr w:type="spellStart"/>
      <w:r w:rsidRPr="00737BC0">
        <w:rPr>
          <w:sz w:val="24"/>
          <w:szCs w:val="24"/>
          <w:lang w:val="uk-UA"/>
        </w:rPr>
        <w:t>проєкту</w:t>
      </w:r>
      <w:proofErr w:type="spellEnd"/>
      <w:r w:rsidRPr="00737BC0">
        <w:rPr>
          <w:sz w:val="24"/>
          <w:szCs w:val="24"/>
          <w:lang w:val="uk-UA"/>
        </w:rPr>
        <w:t>;</w:t>
      </w:r>
    </w:p>
    <w:p w:rsidR="00737BC0" w:rsidRPr="009D12BA" w:rsidRDefault="00737BC0" w:rsidP="009D12BA">
      <w:pPr>
        <w:pStyle w:val="a4"/>
        <w:numPr>
          <w:ilvl w:val="0"/>
          <w:numId w:val="19"/>
        </w:numPr>
        <w:spacing w:after="63" w:line="276" w:lineRule="auto"/>
        <w:ind w:left="782" w:right="-425" w:hanging="357"/>
        <w:jc w:val="both"/>
        <w:rPr>
          <w:b/>
          <w:sz w:val="24"/>
          <w:szCs w:val="24"/>
          <w:lang w:val="uk-UA"/>
        </w:rPr>
      </w:pPr>
      <w:r w:rsidRPr="00737BC0">
        <w:rPr>
          <w:sz w:val="24"/>
          <w:szCs w:val="24"/>
          <w:lang w:val="uk-UA"/>
        </w:rPr>
        <w:t>взаємозв'язках планувальної структури проекту з планувальною структурою існуючої забудови.</w:t>
      </w:r>
    </w:p>
    <w:p w:rsidR="00737BC0" w:rsidRDefault="003610B9" w:rsidP="00737BC0">
      <w:pPr>
        <w:spacing w:line="276" w:lineRule="auto"/>
        <w:ind w:left="-567" w:right="-426" w:firstLine="706"/>
        <w:jc w:val="both"/>
        <w:rPr>
          <w:sz w:val="24"/>
          <w:szCs w:val="24"/>
          <w:lang w:val="uk-UA"/>
        </w:rPr>
      </w:pPr>
      <w:r w:rsidRPr="00F07CB6">
        <w:rPr>
          <w:sz w:val="24"/>
          <w:szCs w:val="24"/>
          <w:lang w:val="uk-UA"/>
        </w:rPr>
        <w:t>Планувальна структура ДПТ визначилася існуючим рельєфом місцевості, санітарними та протипожежними нормами. Архітектурно-планувальне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w:t>
      </w:r>
      <w:r w:rsidR="00737BC0">
        <w:rPr>
          <w:sz w:val="24"/>
          <w:szCs w:val="24"/>
          <w:lang w:val="uk-UA"/>
        </w:rPr>
        <w:t>ння об’єктів будівництва та ін.</w:t>
      </w:r>
    </w:p>
    <w:p w:rsidR="009D12BA" w:rsidRDefault="00737BC0" w:rsidP="009D12BA">
      <w:pPr>
        <w:spacing w:line="276" w:lineRule="auto"/>
        <w:ind w:left="-567" w:right="-426" w:firstLine="706"/>
        <w:jc w:val="both"/>
        <w:rPr>
          <w:sz w:val="24"/>
          <w:szCs w:val="24"/>
          <w:lang w:val="uk-UA"/>
        </w:rPr>
      </w:pPr>
      <w:r w:rsidRPr="00737BC0">
        <w:rPr>
          <w:sz w:val="24"/>
          <w:szCs w:val="24"/>
          <w:lang w:val="uk-UA"/>
        </w:rPr>
        <w:t>Інженерна підготовка території населеного пункту – це комплекс інженерних заходів з метою покращення і зміни природних умов, ліквідації або обмеження фізико-геологічних процесів їх розвитку та впливу на територію населеного пункту. До інженерної підготовки території відносяться такі заходи: захист від підтоплення, пониження ґрунтових вод і осушення, захист від затоплення та укріплення берегових смуг водоймищ, протиерозійні заходи та боротьба з яро</w:t>
      </w:r>
      <w:r>
        <w:rPr>
          <w:sz w:val="24"/>
          <w:szCs w:val="24"/>
          <w:lang w:val="uk-UA"/>
        </w:rPr>
        <w:t xml:space="preserve"> </w:t>
      </w:r>
      <w:r w:rsidRPr="00737BC0">
        <w:rPr>
          <w:sz w:val="24"/>
          <w:szCs w:val="24"/>
          <w:lang w:val="uk-UA"/>
        </w:rPr>
        <w:t>утворенням, заходи проти зсувів, селевих потоків, штучне зрошення тощо.</w:t>
      </w:r>
    </w:p>
    <w:p w:rsidR="00B15C31" w:rsidRDefault="00663BA9" w:rsidP="00BB5323">
      <w:pPr>
        <w:spacing w:line="276" w:lineRule="auto"/>
        <w:ind w:left="-567" w:right="-426" w:firstLine="709"/>
        <w:jc w:val="both"/>
        <w:rPr>
          <w:sz w:val="24"/>
          <w:szCs w:val="24"/>
          <w:lang w:val="uk-UA"/>
        </w:rPr>
      </w:pPr>
      <w:r w:rsidRPr="00F07CB6">
        <w:rPr>
          <w:sz w:val="24"/>
          <w:szCs w:val="24"/>
          <w:lang w:val="uk-UA"/>
        </w:rPr>
        <w:t>На етапі складання звіту про СЕО проводиться аналіз основних елементів проекту ДДП на його відповідність цілям з охорони довкілля, у тому числі здоров’я населення. Якщо проект ДДП включає певні заходи, важливо оцінити відповідність цих заходів цілям з охорони довкілля, у т</w:t>
      </w:r>
      <w:r w:rsidR="00BB5323">
        <w:rPr>
          <w:sz w:val="24"/>
          <w:szCs w:val="24"/>
          <w:lang w:val="uk-UA"/>
        </w:rPr>
        <w:t xml:space="preserve">ому числі здоров’я населення.  </w:t>
      </w:r>
    </w:p>
    <w:p w:rsidR="00663BA9" w:rsidRPr="00F07CB6" w:rsidRDefault="00663BA9" w:rsidP="00663BA9">
      <w:pPr>
        <w:ind w:left="-567" w:right="-426" w:firstLine="709"/>
        <w:jc w:val="both"/>
        <w:rPr>
          <w:sz w:val="24"/>
          <w:szCs w:val="24"/>
          <w:lang w:val="uk-UA"/>
        </w:rPr>
      </w:pPr>
      <w:r w:rsidRPr="00F07CB6">
        <w:rPr>
          <w:sz w:val="24"/>
          <w:szCs w:val="24"/>
          <w:lang w:val="uk-UA"/>
        </w:rPr>
        <w:t>Таблиця 1.1. Аналіз відповідності визначених цілей охорони довкілля, у тому числі здоров’я населення з основними елементами проекту ДДП</w:t>
      </w:r>
    </w:p>
    <w:tbl>
      <w:tblPr>
        <w:tblStyle w:val="a3"/>
        <w:tblW w:w="10065" w:type="dxa"/>
        <w:tblInd w:w="-572" w:type="dxa"/>
        <w:tblLook w:val="04A0" w:firstRow="1" w:lastRow="0" w:firstColumn="1" w:lastColumn="0" w:noHBand="0" w:noVBand="1"/>
      </w:tblPr>
      <w:tblGrid>
        <w:gridCol w:w="3402"/>
        <w:gridCol w:w="6663"/>
      </w:tblGrid>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Цілі з охорони довкілля, у тому числі здоров’я населення</w:t>
            </w:r>
          </w:p>
        </w:tc>
        <w:tc>
          <w:tcPr>
            <w:tcW w:w="6663" w:type="dxa"/>
          </w:tcPr>
          <w:p w:rsidR="00663BA9" w:rsidRPr="00F07CB6" w:rsidRDefault="00663BA9" w:rsidP="00F25717">
            <w:pPr>
              <w:ind w:right="141"/>
              <w:jc w:val="both"/>
              <w:rPr>
                <w:sz w:val="24"/>
                <w:szCs w:val="24"/>
                <w:lang w:val="uk-UA"/>
              </w:rPr>
            </w:pPr>
            <w:r w:rsidRPr="00F07CB6">
              <w:rPr>
                <w:sz w:val="24"/>
                <w:szCs w:val="24"/>
                <w:lang w:val="uk-UA"/>
              </w:rPr>
              <w:t>Проект ДДП</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забруднення водних ресурсів</w:t>
            </w:r>
          </w:p>
        </w:tc>
        <w:tc>
          <w:tcPr>
            <w:tcW w:w="6663" w:type="dxa"/>
          </w:tcPr>
          <w:p w:rsidR="00ED6F74" w:rsidRPr="00F07CB6" w:rsidRDefault="00663BA9" w:rsidP="00151FC3">
            <w:pPr>
              <w:ind w:right="141"/>
              <w:jc w:val="both"/>
              <w:rPr>
                <w:sz w:val="24"/>
                <w:szCs w:val="24"/>
                <w:lang w:val="uk-UA"/>
              </w:rPr>
            </w:pPr>
            <w:r w:rsidRPr="00F07CB6">
              <w:rPr>
                <w:sz w:val="24"/>
                <w:szCs w:val="24"/>
                <w:lang w:val="uk-UA"/>
              </w:rPr>
              <w:t>Об’єкт проектування</w:t>
            </w:r>
            <w:r w:rsidR="00151FC3">
              <w:rPr>
                <w:sz w:val="24"/>
                <w:szCs w:val="24"/>
                <w:lang w:val="uk-UA"/>
              </w:rPr>
              <w:t xml:space="preserve"> не передбачає скиду зворотних вод до водних о</w:t>
            </w:r>
            <w:r w:rsidR="00151FC3">
              <w:rPr>
                <w:sz w:val="24"/>
                <w:szCs w:val="24"/>
              </w:rPr>
              <w:t>б</w:t>
            </w:r>
            <w:r w:rsidR="00151FC3" w:rsidRPr="00151FC3">
              <w:rPr>
                <w:sz w:val="24"/>
                <w:szCs w:val="24"/>
              </w:rPr>
              <w:t>’</w:t>
            </w:r>
            <w:proofErr w:type="spellStart"/>
            <w:r w:rsidR="00151FC3">
              <w:rPr>
                <w:sz w:val="24"/>
                <w:szCs w:val="24"/>
                <w:lang w:val="uk-UA"/>
              </w:rPr>
              <w:t>єктів</w:t>
            </w:r>
            <w:proofErr w:type="spellEnd"/>
            <w:r w:rsidR="00210E07" w:rsidRPr="00F07CB6">
              <w:rPr>
                <w:sz w:val="24"/>
                <w:szCs w:val="24"/>
                <w:lang w:val="uk-UA"/>
              </w:rPr>
              <w:t>.</w:t>
            </w:r>
          </w:p>
        </w:tc>
      </w:tr>
      <w:tr w:rsidR="00663BA9" w:rsidRPr="00F07CB6" w:rsidTr="0074179B">
        <w:trPr>
          <w:trHeight w:val="790"/>
        </w:trPr>
        <w:tc>
          <w:tcPr>
            <w:tcW w:w="3402" w:type="dxa"/>
          </w:tcPr>
          <w:p w:rsidR="00663BA9" w:rsidRPr="00F07CB6" w:rsidRDefault="00663BA9" w:rsidP="00F25717">
            <w:pPr>
              <w:ind w:right="141"/>
              <w:jc w:val="both"/>
              <w:rPr>
                <w:sz w:val="24"/>
                <w:szCs w:val="24"/>
                <w:lang w:val="uk-UA"/>
              </w:rPr>
            </w:pPr>
            <w:r w:rsidRPr="00F07CB6">
              <w:rPr>
                <w:sz w:val="24"/>
                <w:szCs w:val="24"/>
                <w:lang w:val="uk-UA"/>
              </w:rPr>
              <w:t xml:space="preserve"> Відновлення земель, порушених під час підготовчих та будівельних робіт.</w:t>
            </w:r>
          </w:p>
        </w:tc>
        <w:tc>
          <w:tcPr>
            <w:tcW w:w="6663" w:type="dxa"/>
          </w:tcPr>
          <w:p w:rsidR="00663BA9" w:rsidRPr="00F07CB6" w:rsidRDefault="00663BA9" w:rsidP="00ED6F74">
            <w:pPr>
              <w:ind w:right="61" w:firstLine="391"/>
              <w:jc w:val="both"/>
              <w:rPr>
                <w:sz w:val="24"/>
                <w:szCs w:val="24"/>
                <w:lang w:val="uk-UA"/>
              </w:rPr>
            </w:pPr>
            <w:r w:rsidRPr="00F07CB6">
              <w:rPr>
                <w:sz w:val="24"/>
                <w:szCs w:val="24"/>
                <w:lang w:val="uk-UA"/>
              </w:rPr>
              <w:t xml:space="preserve">Проектом передбачається благоустрій та озеленення території. Площа вільна від забудови та проїздів озеленюється, на цій території облаштовуються газони.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Безпечне поводження з відходами</w:t>
            </w:r>
          </w:p>
        </w:tc>
        <w:tc>
          <w:tcPr>
            <w:tcW w:w="6663" w:type="dxa"/>
          </w:tcPr>
          <w:p w:rsidR="00663BA9" w:rsidRPr="00F07CB6" w:rsidRDefault="00663BA9" w:rsidP="00210E07">
            <w:pPr>
              <w:ind w:right="65" w:firstLine="247"/>
              <w:jc w:val="both"/>
              <w:rPr>
                <w:sz w:val="24"/>
                <w:szCs w:val="24"/>
                <w:lang w:val="uk-UA"/>
              </w:rPr>
            </w:pPr>
            <w:r w:rsidRPr="00F07CB6">
              <w:rPr>
                <w:sz w:val="24"/>
                <w:szCs w:val="24"/>
                <w:lang w:val="uk-UA"/>
              </w:rPr>
              <w:t>При здійсненні діяльності запровадити роздільне збирання відходів. За можливості максимально використовувати</w:t>
            </w:r>
            <w:r w:rsidR="00210E07" w:rsidRPr="00F07CB6">
              <w:rPr>
                <w:sz w:val="24"/>
                <w:szCs w:val="24"/>
                <w:lang w:val="uk-UA"/>
              </w:rPr>
              <w:t xml:space="preserve"> відходи як вторинну сировину. </w:t>
            </w:r>
          </w:p>
        </w:tc>
      </w:tr>
      <w:tr w:rsidR="00663BA9" w:rsidRPr="00F07CB6" w:rsidTr="0074179B">
        <w:tc>
          <w:tcPr>
            <w:tcW w:w="3402" w:type="dxa"/>
          </w:tcPr>
          <w:p w:rsidR="00663BA9" w:rsidRPr="00F07CB6" w:rsidRDefault="00663BA9" w:rsidP="00F25717">
            <w:pPr>
              <w:ind w:right="141"/>
              <w:jc w:val="both"/>
              <w:rPr>
                <w:sz w:val="24"/>
                <w:szCs w:val="24"/>
                <w:lang w:val="uk-UA"/>
              </w:rPr>
            </w:pPr>
            <w:r w:rsidRPr="00F07CB6">
              <w:rPr>
                <w:sz w:val="24"/>
                <w:szCs w:val="24"/>
                <w:lang w:val="uk-UA"/>
              </w:rPr>
              <w:t>Запобігання виникнення надзвичайних ситуацій техногенного характеру.</w:t>
            </w:r>
          </w:p>
        </w:tc>
        <w:tc>
          <w:tcPr>
            <w:tcW w:w="6663" w:type="dxa"/>
          </w:tcPr>
          <w:p w:rsidR="00663BA9" w:rsidRPr="00F07CB6" w:rsidRDefault="00663BA9" w:rsidP="00ED6F74">
            <w:pPr>
              <w:ind w:right="63" w:firstLine="247"/>
              <w:jc w:val="both"/>
              <w:rPr>
                <w:sz w:val="24"/>
                <w:szCs w:val="24"/>
                <w:lang w:val="uk-UA"/>
              </w:rPr>
            </w:pPr>
            <w:r w:rsidRPr="00F07CB6">
              <w:rPr>
                <w:sz w:val="24"/>
                <w:szCs w:val="24"/>
                <w:lang w:val="uk-UA"/>
              </w:rPr>
              <w:t>Для забезпечення пожежної безпеки проектом передбачається проїзди для пожежних машин до всіх будівель та споруд. Всі будівлі та споруди розміщуються з дотриманням нормативних протипожежних відстаней між ними.</w:t>
            </w:r>
          </w:p>
        </w:tc>
      </w:tr>
      <w:tr w:rsidR="00663BA9" w:rsidRPr="00DE7430" w:rsidTr="00C43692">
        <w:trPr>
          <w:trHeight w:val="3468"/>
        </w:trPr>
        <w:tc>
          <w:tcPr>
            <w:tcW w:w="3402" w:type="dxa"/>
          </w:tcPr>
          <w:p w:rsidR="00663BA9" w:rsidRPr="00F07CB6" w:rsidRDefault="00663BA9" w:rsidP="00F25717">
            <w:pPr>
              <w:ind w:right="141"/>
              <w:jc w:val="both"/>
              <w:rPr>
                <w:sz w:val="24"/>
                <w:szCs w:val="24"/>
                <w:lang w:val="uk-UA"/>
              </w:rPr>
            </w:pPr>
            <w:r w:rsidRPr="00F07CB6">
              <w:rPr>
                <w:sz w:val="24"/>
                <w:szCs w:val="24"/>
                <w:lang w:val="uk-UA"/>
              </w:rPr>
              <w:lastRenderedPageBreak/>
              <w:t>Збереження культурної спадщини</w:t>
            </w:r>
          </w:p>
        </w:tc>
        <w:tc>
          <w:tcPr>
            <w:tcW w:w="6663" w:type="dxa"/>
          </w:tcPr>
          <w:p w:rsidR="00663BA9" w:rsidRPr="00F07CB6" w:rsidRDefault="00663BA9" w:rsidP="00ED6F74">
            <w:pPr>
              <w:ind w:right="62" w:firstLine="247"/>
              <w:jc w:val="both"/>
              <w:rPr>
                <w:sz w:val="24"/>
                <w:szCs w:val="24"/>
                <w:lang w:val="uk-UA"/>
              </w:rPr>
            </w:pPr>
            <w:r w:rsidRPr="00F07CB6">
              <w:rPr>
                <w:sz w:val="24"/>
                <w:szCs w:val="24"/>
                <w:lang w:val="uk-UA"/>
              </w:rPr>
              <w:t xml:space="preserve">Будівництво будівель і споруд на території детального проектування здійснювати за проектною документацією, розробленою та погодженою в порядку, визначеному законодавством та державними нормами. </w:t>
            </w:r>
          </w:p>
          <w:p w:rsidR="00663BA9" w:rsidRPr="00F07CB6" w:rsidRDefault="00663BA9" w:rsidP="00ED6F74">
            <w:pPr>
              <w:ind w:right="62" w:firstLine="247"/>
              <w:jc w:val="both"/>
              <w:rPr>
                <w:sz w:val="24"/>
                <w:szCs w:val="24"/>
                <w:lang w:val="uk-UA"/>
              </w:rPr>
            </w:pPr>
            <w:r w:rsidRPr="00F07CB6">
              <w:rPr>
                <w:sz w:val="24"/>
                <w:szCs w:val="24"/>
                <w:lang w:val="uk-UA"/>
              </w:rPr>
              <w:t xml:space="preserve">Якщо під час проведення земляних робіт буде виявлено знахідку археологічного або історичного характеру, забудовник повинен зупинити їхнє подальше ведення і протягом однієї доби повідомити про це органи охорони культурної спадщини та органи місцевого самоврядування, на території якого проводяться земляні роботи, згідно з частиною І статті 36 Закону України «Про охорону культурної спадщини» (надалі Закону). </w:t>
            </w:r>
          </w:p>
          <w:p w:rsidR="00663BA9" w:rsidRPr="00F07CB6" w:rsidRDefault="00663BA9" w:rsidP="00ED6F74">
            <w:pPr>
              <w:jc w:val="both"/>
              <w:rPr>
                <w:sz w:val="24"/>
                <w:szCs w:val="24"/>
                <w:lang w:val="uk-UA"/>
              </w:rPr>
            </w:pPr>
            <w:r w:rsidRPr="00F07CB6">
              <w:rPr>
                <w:sz w:val="24"/>
                <w:szCs w:val="24"/>
                <w:lang w:val="uk-UA"/>
              </w:rPr>
              <w:t>У відповідності до частини1 ст. 37 Закону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tc>
      </w:tr>
      <w:tr w:rsidR="00663BA9" w:rsidRPr="00F07CB6" w:rsidTr="00DB4C46">
        <w:trPr>
          <w:trHeight w:val="657"/>
        </w:trPr>
        <w:tc>
          <w:tcPr>
            <w:tcW w:w="3402" w:type="dxa"/>
          </w:tcPr>
          <w:p w:rsidR="00663BA9" w:rsidRPr="00F07CB6" w:rsidRDefault="00663BA9" w:rsidP="00F25717">
            <w:pPr>
              <w:ind w:right="141"/>
              <w:jc w:val="both"/>
              <w:rPr>
                <w:sz w:val="24"/>
                <w:szCs w:val="24"/>
                <w:lang w:val="uk-UA"/>
              </w:rPr>
            </w:pPr>
            <w:r w:rsidRPr="00F07CB6">
              <w:rPr>
                <w:sz w:val="24"/>
                <w:szCs w:val="24"/>
                <w:lang w:val="uk-UA"/>
              </w:rPr>
              <w:t>Дотримання законодавства у сфері охорони атмосферного повітря.</w:t>
            </w:r>
          </w:p>
        </w:tc>
        <w:tc>
          <w:tcPr>
            <w:tcW w:w="6663" w:type="dxa"/>
          </w:tcPr>
          <w:p w:rsidR="00663BA9" w:rsidRPr="00F07CB6" w:rsidRDefault="00A433D9" w:rsidP="00165B96">
            <w:pPr>
              <w:ind w:right="141"/>
              <w:jc w:val="both"/>
              <w:rPr>
                <w:sz w:val="24"/>
                <w:szCs w:val="24"/>
                <w:lang w:val="uk-UA"/>
              </w:rPr>
            </w:pPr>
            <w:r w:rsidRPr="00F07CB6">
              <w:rPr>
                <w:sz w:val="24"/>
                <w:szCs w:val="24"/>
                <w:lang w:val="uk-UA"/>
              </w:rPr>
              <w:t>Відповідно до Державних санітарних правил планування та забудови населених місць затверджених наказом МОЗ України від 19 червня 1996 року №173.</w:t>
            </w:r>
            <w:r w:rsidR="00B62F1C" w:rsidRPr="00F07CB6">
              <w:rPr>
                <w:sz w:val="24"/>
                <w:szCs w:val="24"/>
                <w:lang w:val="uk-UA"/>
              </w:rPr>
              <w:t xml:space="preserve"> </w:t>
            </w:r>
          </w:p>
        </w:tc>
      </w:tr>
    </w:tbl>
    <w:p w:rsidR="00C93494" w:rsidRPr="00F07CB6" w:rsidRDefault="00C93494" w:rsidP="00F07CB6">
      <w:pPr>
        <w:pStyle w:val="1"/>
        <w:spacing w:line="276" w:lineRule="auto"/>
        <w:ind w:left="-567" w:right="-285" w:firstLine="709"/>
        <w:jc w:val="both"/>
        <w:rPr>
          <w:b/>
          <w:szCs w:val="24"/>
          <w:lang w:val="uk-UA"/>
        </w:rPr>
      </w:pPr>
      <w:r w:rsidRPr="00854E43">
        <w:rPr>
          <w:b/>
          <w:sz w:val="26"/>
          <w:szCs w:val="26"/>
          <w:lang w:val="uk-UA"/>
        </w:rPr>
        <w:t>3</w:t>
      </w:r>
      <w:r w:rsidRPr="00F07CB6">
        <w:rPr>
          <w:b/>
          <w:szCs w:val="24"/>
          <w:lang w:val="uk-UA"/>
        </w:rPr>
        <w:t>.</w:t>
      </w:r>
      <w:r w:rsidRPr="00F07CB6">
        <w:rPr>
          <w:rFonts w:ascii="Arial" w:eastAsia="Arial" w:hAnsi="Arial" w:cs="Arial"/>
          <w:b/>
          <w:szCs w:val="24"/>
          <w:lang w:val="uk-UA"/>
        </w:rPr>
        <w:t xml:space="preserve"> </w:t>
      </w:r>
      <w:r w:rsidRPr="00F07CB6">
        <w:rPr>
          <w:b/>
          <w:szCs w:val="24"/>
          <w:lang w:val="uk-UA"/>
        </w:rPr>
        <w:t xml:space="preserve">Характеристика поточного стану довкілля, у тому числі </w:t>
      </w:r>
      <w:proofErr w:type="spellStart"/>
      <w:r w:rsidRPr="00F07CB6">
        <w:rPr>
          <w:b/>
          <w:szCs w:val="24"/>
          <w:lang w:val="uk-UA"/>
        </w:rPr>
        <w:t>здоров</w:t>
      </w:r>
      <w:proofErr w:type="spellEnd"/>
      <w:r w:rsidRPr="00F07CB6">
        <w:rPr>
          <w:b/>
          <w:szCs w:val="24"/>
        </w:rPr>
        <w:t>’</w:t>
      </w:r>
      <w:r w:rsidRPr="00F07CB6">
        <w:rPr>
          <w:b/>
          <w:szCs w:val="24"/>
          <w:lang w:val="uk-UA"/>
        </w:rPr>
        <w:t>я населення та прогнозові зміни цього стану, якщо документ державного планування не буде затверджено</w:t>
      </w:r>
    </w:p>
    <w:p w:rsidR="00BB5323" w:rsidRDefault="00C93494" w:rsidP="00BB5323">
      <w:pPr>
        <w:pStyle w:val="3"/>
        <w:spacing w:line="276" w:lineRule="auto"/>
        <w:ind w:left="-567" w:right="-285" w:firstLine="709"/>
        <w:rPr>
          <w:rFonts w:ascii="Times New Roman" w:hAnsi="Times New Roman" w:cs="Times New Roman"/>
          <w:b/>
          <w:color w:val="auto"/>
          <w:lang w:val="uk-UA"/>
        </w:rPr>
      </w:pPr>
      <w:bookmarkStart w:id="6" w:name="_Toc75693"/>
      <w:r w:rsidRPr="00F07CB6">
        <w:rPr>
          <w:rFonts w:ascii="Times New Roman" w:hAnsi="Times New Roman" w:cs="Times New Roman"/>
          <w:b/>
          <w:color w:val="auto"/>
          <w:lang w:val="uk-UA"/>
        </w:rPr>
        <w:t xml:space="preserve">3.1. Опис географічного положення та геодезичних умов </w:t>
      </w:r>
      <w:bookmarkEnd w:id="6"/>
    </w:p>
    <w:p w:rsidR="009D0979" w:rsidRPr="00BB5323" w:rsidRDefault="001B452F" w:rsidP="00BB5323">
      <w:pPr>
        <w:pStyle w:val="3"/>
        <w:spacing w:line="276" w:lineRule="auto"/>
        <w:ind w:left="-567" w:right="-285" w:firstLine="709"/>
        <w:rPr>
          <w:rFonts w:ascii="Times New Roman" w:hAnsi="Times New Roman" w:cs="Times New Roman"/>
          <w:b/>
          <w:color w:val="auto"/>
          <w:lang w:val="uk-UA"/>
        </w:rPr>
      </w:pPr>
      <w:r w:rsidRPr="00BB5323">
        <w:rPr>
          <w:rFonts w:ascii="Times New Roman" w:hAnsi="Times New Roman" w:cs="Times New Roman"/>
          <w:color w:val="auto"/>
          <w:lang w:val="uk-UA"/>
        </w:rPr>
        <w:t>Проектна земельна ділянка знаходиться</w:t>
      </w:r>
      <w:r w:rsidR="00E92DC6" w:rsidRPr="00BB5323">
        <w:rPr>
          <w:rFonts w:ascii="Times New Roman" w:hAnsi="Times New Roman" w:cs="Times New Roman"/>
          <w:color w:val="auto"/>
          <w:lang w:val="uk-UA"/>
        </w:rPr>
        <w:t xml:space="preserve"> </w:t>
      </w:r>
      <w:r w:rsidRPr="00BB5323">
        <w:rPr>
          <w:rFonts w:ascii="Times New Roman" w:hAnsi="Times New Roman" w:cs="Times New Roman"/>
          <w:color w:val="auto"/>
          <w:lang w:val="uk-UA"/>
        </w:rPr>
        <w:t xml:space="preserve"> в</w:t>
      </w:r>
      <w:r w:rsidR="0073227C" w:rsidRPr="00BB5323">
        <w:rPr>
          <w:rFonts w:ascii="Times New Roman" w:hAnsi="Times New Roman" w:cs="Times New Roman"/>
          <w:color w:val="auto"/>
          <w:lang w:val="uk-UA"/>
        </w:rPr>
        <w:t xml:space="preserve"> м.</w:t>
      </w:r>
      <w:r w:rsidR="00CB0410" w:rsidRPr="00BB5323">
        <w:rPr>
          <w:rFonts w:ascii="Times New Roman" w:hAnsi="Times New Roman" w:cs="Times New Roman"/>
          <w:color w:val="auto"/>
          <w:lang w:val="uk-UA"/>
        </w:rPr>
        <w:t xml:space="preserve"> </w:t>
      </w:r>
      <w:r w:rsidRPr="00BB5323">
        <w:rPr>
          <w:rFonts w:ascii="Times New Roman" w:hAnsi="Times New Roman" w:cs="Times New Roman"/>
          <w:color w:val="auto"/>
          <w:lang w:val="uk-UA"/>
        </w:rPr>
        <w:t xml:space="preserve">Калуш. Район представлений дуже пологими схилами Калуської улоговини. </w:t>
      </w:r>
      <w:r w:rsidR="00BB5323" w:rsidRPr="00BB5323">
        <w:rPr>
          <w:rFonts w:ascii="Times New Roman" w:hAnsi="Times New Roman" w:cs="Times New Roman"/>
          <w:bCs/>
          <w:color w:val="auto"/>
          <w:lang w:val="uk-UA"/>
        </w:rPr>
        <w:t>Територія з ухилом з півдня на північ. Перепадом висот 265.990 – 264.150.</w:t>
      </w:r>
    </w:p>
    <w:p w:rsidR="00C93494" w:rsidRPr="00F07CB6" w:rsidRDefault="001B452F" w:rsidP="00F07CB6">
      <w:pPr>
        <w:pStyle w:val="5"/>
        <w:spacing w:line="276" w:lineRule="auto"/>
        <w:ind w:left="-567" w:right="-285" w:firstLine="709"/>
        <w:jc w:val="both"/>
        <w:rPr>
          <w:rFonts w:ascii="Times New Roman" w:hAnsi="Times New Roman"/>
          <w:color w:val="auto"/>
          <w:sz w:val="24"/>
          <w:szCs w:val="24"/>
          <w:lang w:val="uk-UA"/>
        </w:rPr>
      </w:pPr>
      <w:bookmarkStart w:id="7" w:name="_Toc75695"/>
      <w:r w:rsidRPr="00F07CB6">
        <w:rPr>
          <w:rFonts w:ascii="Times New Roman" w:hAnsi="Times New Roman"/>
          <w:b/>
          <w:color w:val="auto"/>
          <w:sz w:val="24"/>
          <w:szCs w:val="24"/>
          <w:lang w:val="uk-UA"/>
        </w:rPr>
        <w:t>3.2</w:t>
      </w:r>
      <w:r w:rsidR="009D0979" w:rsidRPr="00F07CB6">
        <w:rPr>
          <w:rFonts w:ascii="Times New Roman" w:hAnsi="Times New Roman"/>
          <w:b/>
          <w:color w:val="auto"/>
          <w:sz w:val="24"/>
          <w:szCs w:val="24"/>
          <w:lang w:val="uk-UA"/>
        </w:rPr>
        <w:t>.</w:t>
      </w:r>
      <w:r w:rsidR="00A47DFC" w:rsidRPr="00F07CB6">
        <w:rPr>
          <w:rFonts w:ascii="Times New Roman" w:hAnsi="Times New Roman"/>
          <w:b/>
          <w:color w:val="auto"/>
          <w:sz w:val="24"/>
          <w:szCs w:val="24"/>
          <w:lang w:val="uk-UA"/>
        </w:rPr>
        <w:t xml:space="preserve"> Характеристика</w:t>
      </w:r>
      <w:r w:rsidR="00C93494" w:rsidRPr="00F07CB6">
        <w:rPr>
          <w:rFonts w:ascii="Times New Roman" w:hAnsi="Times New Roman"/>
          <w:b/>
          <w:color w:val="auto"/>
          <w:sz w:val="24"/>
          <w:szCs w:val="24"/>
          <w:lang w:val="uk-UA"/>
        </w:rPr>
        <w:t xml:space="preserve"> стану геологічного середовища з визначенням та оцінкою екологічно небезпечних геологічних процесів</w:t>
      </w:r>
      <w:r w:rsidR="00C93494" w:rsidRPr="00F07CB6">
        <w:rPr>
          <w:rFonts w:ascii="Times New Roman" w:hAnsi="Times New Roman"/>
          <w:color w:val="auto"/>
          <w:sz w:val="24"/>
          <w:szCs w:val="24"/>
          <w:lang w:val="uk-UA"/>
        </w:rPr>
        <w:t xml:space="preserve">; </w:t>
      </w:r>
      <w:bookmarkEnd w:id="7"/>
    </w:p>
    <w:p w:rsidR="00503715" w:rsidRPr="00F07CB6" w:rsidRDefault="001B452F" w:rsidP="00F07CB6">
      <w:pPr>
        <w:spacing w:line="276" w:lineRule="auto"/>
        <w:ind w:left="-567" w:right="-285" w:firstLine="709"/>
        <w:jc w:val="both"/>
        <w:rPr>
          <w:sz w:val="24"/>
          <w:szCs w:val="24"/>
          <w:lang w:val="uk-UA"/>
        </w:rPr>
      </w:pPr>
      <w:r w:rsidRPr="00F07CB6">
        <w:rPr>
          <w:sz w:val="24"/>
          <w:szCs w:val="24"/>
          <w:lang w:val="uk-UA"/>
        </w:rPr>
        <w:t xml:space="preserve">Відповідно до схеми інженерно-геологічного районування України м. Калуш відноситься до інженерно-геологічної </w:t>
      </w:r>
      <w:r w:rsidR="00503715" w:rsidRPr="00F07CB6">
        <w:rPr>
          <w:sz w:val="24"/>
          <w:szCs w:val="24"/>
          <w:lang w:val="uk-UA"/>
        </w:rPr>
        <w:t xml:space="preserve">під області </w:t>
      </w:r>
      <w:proofErr w:type="spellStart"/>
      <w:r w:rsidR="00503715" w:rsidRPr="00F07CB6">
        <w:rPr>
          <w:sz w:val="24"/>
          <w:szCs w:val="24"/>
          <w:lang w:val="uk-UA"/>
        </w:rPr>
        <w:t>Пригоргансько-Передкарпатської</w:t>
      </w:r>
      <w:proofErr w:type="spellEnd"/>
      <w:r w:rsidR="00503715" w:rsidRPr="00F07CB6">
        <w:rPr>
          <w:sz w:val="24"/>
          <w:szCs w:val="24"/>
          <w:lang w:val="uk-UA"/>
        </w:rPr>
        <w:t xml:space="preserve"> </w:t>
      </w:r>
      <w:proofErr w:type="spellStart"/>
      <w:r w:rsidR="00503715" w:rsidRPr="00F07CB6">
        <w:rPr>
          <w:sz w:val="24"/>
          <w:szCs w:val="24"/>
          <w:lang w:val="uk-UA"/>
        </w:rPr>
        <w:t>пластово</w:t>
      </w:r>
      <w:proofErr w:type="spellEnd"/>
      <w:r w:rsidR="00503715" w:rsidRPr="00F07CB6">
        <w:rPr>
          <w:sz w:val="24"/>
          <w:szCs w:val="24"/>
          <w:lang w:val="uk-UA"/>
        </w:rPr>
        <w:t xml:space="preserve">-акумулятивної височини на неогенових відкладах.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В межах території запроектованого об’</w:t>
      </w:r>
      <w:r w:rsidR="001B452F" w:rsidRPr="00F07CB6">
        <w:rPr>
          <w:sz w:val="24"/>
          <w:szCs w:val="24"/>
          <w:lang w:val="uk-UA"/>
        </w:rPr>
        <w:t>єкт рельєф ділянки спокійний, з незначним</w:t>
      </w:r>
      <w:r w:rsidRPr="00F07CB6">
        <w:rPr>
          <w:sz w:val="24"/>
          <w:szCs w:val="24"/>
          <w:lang w:val="uk-UA"/>
        </w:rPr>
        <w:t xml:space="preserve"> </w:t>
      </w:r>
      <w:r w:rsidR="001B452F" w:rsidRPr="00F07CB6">
        <w:rPr>
          <w:sz w:val="24"/>
          <w:szCs w:val="24"/>
          <w:lang w:val="uk-UA"/>
        </w:rPr>
        <w:t>перепадом</w:t>
      </w:r>
      <w:r w:rsidRPr="00F07CB6">
        <w:rPr>
          <w:sz w:val="24"/>
          <w:szCs w:val="24"/>
          <w:lang w:val="uk-UA"/>
        </w:rPr>
        <w:t xml:space="preserve"> висот.</w:t>
      </w:r>
      <w:r w:rsidR="00503715" w:rsidRPr="00F07CB6">
        <w:rPr>
          <w:sz w:val="24"/>
          <w:szCs w:val="24"/>
          <w:lang w:val="uk-UA"/>
        </w:rPr>
        <w:t xml:space="preserve"> Літологічний склад представлений наступним заляганням інженерно-геологічних елементів у зворотному порядку:</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Неогенові глини </w:t>
      </w:r>
      <w:proofErr w:type="spellStart"/>
      <w:r w:rsidRPr="00F07CB6">
        <w:rPr>
          <w:sz w:val="24"/>
          <w:szCs w:val="24"/>
          <w:lang w:val="uk-UA"/>
        </w:rPr>
        <w:t>верньотортонського</w:t>
      </w:r>
      <w:proofErr w:type="spellEnd"/>
      <w:r w:rsidRPr="00F07CB6">
        <w:rPr>
          <w:sz w:val="24"/>
          <w:szCs w:val="24"/>
          <w:lang w:val="uk-UA"/>
        </w:rPr>
        <w:t xml:space="preserve"> ярусу. Глини характеризуються шаруватою та </w:t>
      </w:r>
      <w:proofErr w:type="spellStart"/>
      <w:r w:rsidRPr="00F07CB6">
        <w:rPr>
          <w:sz w:val="24"/>
          <w:szCs w:val="24"/>
          <w:lang w:val="uk-UA"/>
        </w:rPr>
        <w:t>плитчатою</w:t>
      </w:r>
      <w:proofErr w:type="spellEnd"/>
      <w:r w:rsidRPr="00F07CB6">
        <w:rPr>
          <w:sz w:val="24"/>
          <w:szCs w:val="24"/>
          <w:lang w:val="uk-UA"/>
        </w:rPr>
        <w:t xml:space="preserve"> структурою, що розбита складною системою </w:t>
      </w:r>
      <w:proofErr w:type="spellStart"/>
      <w:r w:rsidRPr="00F07CB6">
        <w:rPr>
          <w:sz w:val="24"/>
          <w:szCs w:val="24"/>
          <w:lang w:val="uk-UA"/>
        </w:rPr>
        <w:t>тріщин</w:t>
      </w:r>
      <w:proofErr w:type="spellEnd"/>
      <w:r w:rsidRPr="00F07CB6">
        <w:rPr>
          <w:sz w:val="24"/>
          <w:szCs w:val="24"/>
          <w:lang w:val="uk-UA"/>
        </w:rPr>
        <w:t xml:space="preserve"> та містить присипку піску пилуватого. Забарвлення глини темно-сіре та </w:t>
      </w:r>
      <w:proofErr w:type="spellStart"/>
      <w:r w:rsidRPr="00F07CB6">
        <w:rPr>
          <w:sz w:val="24"/>
          <w:szCs w:val="24"/>
          <w:lang w:val="uk-UA"/>
        </w:rPr>
        <w:t>зеленуватосірею</w:t>
      </w:r>
      <w:proofErr w:type="spellEnd"/>
      <w:r w:rsidRPr="00F07CB6">
        <w:rPr>
          <w:sz w:val="24"/>
          <w:szCs w:val="24"/>
          <w:lang w:val="uk-UA"/>
        </w:rPr>
        <w:t xml:space="preserve"> Потужність даного шару досягає 7,1 м.</w:t>
      </w:r>
    </w:p>
    <w:p w:rsidR="00503715"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Галька з гравієм піщанику з піщаним заповнювачем та включенням валунів. Галька та добре </w:t>
      </w:r>
      <w:proofErr w:type="spellStart"/>
      <w:r w:rsidRPr="00F07CB6">
        <w:rPr>
          <w:sz w:val="24"/>
          <w:szCs w:val="24"/>
          <w:lang w:val="uk-UA"/>
        </w:rPr>
        <w:t>окатані</w:t>
      </w:r>
      <w:proofErr w:type="spellEnd"/>
      <w:r w:rsidRPr="00F07CB6">
        <w:rPr>
          <w:sz w:val="24"/>
          <w:szCs w:val="24"/>
          <w:lang w:val="uk-UA"/>
        </w:rPr>
        <w:t xml:space="preserve">, пісок </w:t>
      </w:r>
      <w:proofErr w:type="spellStart"/>
      <w:r w:rsidRPr="00F07CB6">
        <w:rPr>
          <w:sz w:val="24"/>
          <w:szCs w:val="24"/>
          <w:lang w:val="uk-UA"/>
        </w:rPr>
        <w:t>поліміктовий</w:t>
      </w:r>
      <w:proofErr w:type="spellEnd"/>
      <w:r w:rsidRPr="00F07CB6">
        <w:rPr>
          <w:sz w:val="24"/>
          <w:szCs w:val="24"/>
          <w:lang w:val="uk-UA"/>
        </w:rPr>
        <w:t xml:space="preserve"> жовто-бурий, сірий. Потужність даного шару до 2,7 м. Фізико-механічні властивості даного ІГЕ: W=25 %, </w:t>
      </w:r>
      <w:proofErr w:type="spellStart"/>
      <w:r w:rsidRPr="00F07CB6">
        <w:rPr>
          <w:sz w:val="24"/>
          <w:szCs w:val="24"/>
          <w:lang w:val="uk-UA"/>
        </w:rPr>
        <w:t>ρd</w:t>
      </w:r>
      <w:proofErr w:type="spellEnd"/>
      <w:r w:rsidRPr="00F07CB6">
        <w:rPr>
          <w:sz w:val="24"/>
          <w:szCs w:val="24"/>
          <w:lang w:val="uk-UA"/>
        </w:rPr>
        <w:t xml:space="preserve">=1,00 u/cm³, e=0,72, E=17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Jp</w:t>
      </w:r>
      <w:proofErr w:type="spellEnd"/>
      <w:r w:rsidRPr="00F07CB6">
        <w:rPr>
          <w:sz w:val="24"/>
          <w:szCs w:val="24"/>
          <w:lang w:val="uk-UA"/>
        </w:rPr>
        <w:t xml:space="preserve">=28 %, J=29, </w:t>
      </w:r>
      <w:proofErr w:type="spellStart"/>
      <w:r w:rsidRPr="00F07CB6">
        <w:rPr>
          <w:sz w:val="24"/>
          <w:szCs w:val="24"/>
          <w:lang w:val="uk-UA"/>
        </w:rPr>
        <w:t>Sr</w:t>
      </w:r>
      <w:proofErr w:type="spellEnd"/>
      <w:r w:rsidRPr="00F07CB6">
        <w:rPr>
          <w:sz w:val="24"/>
          <w:szCs w:val="24"/>
          <w:lang w:val="uk-UA"/>
        </w:rPr>
        <w:t xml:space="preserve">=0,95. </w:t>
      </w:r>
    </w:p>
    <w:p w:rsidR="00503715"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Супісок пластичний з лінзами твердого супіску, піску пилуватого, суглинку </w:t>
      </w:r>
      <w:proofErr w:type="spellStart"/>
      <w:r w:rsidRPr="00F07CB6">
        <w:rPr>
          <w:sz w:val="24"/>
          <w:szCs w:val="24"/>
          <w:lang w:val="uk-UA"/>
        </w:rPr>
        <w:t>тугопластичного</w:t>
      </w:r>
      <w:proofErr w:type="spellEnd"/>
      <w:r w:rsidRPr="00F07CB6">
        <w:rPr>
          <w:sz w:val="24"/>
          <w:szCs w:val="24"/>
          <w:lang w:val="uk-UA"/>
        </w:rPr>
        <w:t xml:space="preserve">. В нижній частині шару є включення гальки, гравію до 10-20 %. Потужність даного шару до 1,7 м. Фізико-механічні властивості даного ІГЕ: R=0,6 </w:t>
      </w:r>
      <w:proofErr w:type="spellStart"/>
      <w:r w:rsidRPr="00F07CB6">
        <w:rPr>
          <w:sz w:val="24"/>
          <w:szCs w:val="24"/>
          <w:lang w:val="uk-UA"/>
        </w:rPr>
        <w:t>мПа</w:t>
      </w:r>
      <w:proofErr w:type="spellEnd"/>
      <w:r w:rsidRPr="00F07CB6">
        <w:rPr>
          <w:sz w:val="24"/>
          <w:szCs w:val="24"/>
          <w:lang w:val="uk-UA"/>
        </w:rPr>
        <w:t xml:space="preserve">, </w:t>
      </w:r>
      <w:proofErr w:type="spellStart"/>
      <w:r w:rsidRPr="00F07CB6">
        <w:rPr>
          <w:sz w:val="24"/>
          <w:szCs w:val="24"/>
          <w:lang w:val="uk-UA"/>
        </w:rPr>
        <w:t>ρd</w:t>
      </w:r>
      <w:proofErr w:type="spellEnd"/>
      <w:r w:rsidRPr="00F07CB6">
        <w:rPr>
          <w:sz w:val="24"/>
          <w:szCs w:val="24"/>
          <w:lang w:val="uk-UA"/>
        </w:rPr>
        <w:t xml:space="preserve">=2,08 т/м³, Е=50 </w:t>
      </w:r>
      <w:proofErr w:type="spellStart"/>
      <w:r w:rsidRPr="00F07CB6">
        <w:rPr>
          <w:sz w:val="24"/>
          <w:szCs w:val="24"/>
          <w:lang w:val="uk-UA"/>
        </w:rPr>
        <w:t>мПа</w:t>
      </w:r>
      <w:proofErr w:type="spellEnd"/>
      <w:r w:rsidRPr="00F07CB6">
        <w:rPr>
          <w:sz w:val="24"/>
          <w:szCs w:val="24"/>
          <w:lang w:val="uk-UA"/>
        </w:rPr>
        <w:t>.</w:t>
      </w:r>
    </w:p>
    <w:p w:rsidR="000D59F6" w:rsidRDefault="00503715" w:rsidP="000D59F6">
      <w:pPr>
        <w:pStyle w:val="a4"/>
        <w:numPr>
          <w:ilvl w:val="0"/>
          <w:numId w:val="18"/>
        </w:numPr>
        <w:spacing w:line="276" w:lineRule="auto"/>
        <w:ind w:left="-567" w:right="-285" w:firstLine="709"/>
        <w:jc w:val="both"/>
        <w:rPr>
          <w:sz w:val="24"/>
          <w:szCs w:val="24"/>
          <w:lang w:val="uk-UA"/>
        </w:rPr>
      </w:pPr>
      <w:r w:rsidRPr="000D59F6">
        <w:rPr>
          <w:sz w:val="24"/>
          <w:szCs w:val="24"/>
          <w:lang w:val="uk-UA"/>
        </w:rPr>
        <w:t>Суглинок туго</w:t>
      </w:r>
      <w:r w:rsidR="000D59F6">
        <w:rPr>
          <w:sz w:val="24"/>
          <w:szCs w:val="24"/>
          <w:lang w:val="uk-UA"/>
        </w:rPr>
        <w:t xml:space="preserve"> </w:t>
      </w:r>
      <w:r w:rsidRPr="000D59F6">
        <w:rPr>
          <w:sz w:val="24"/>
          <w:szCs w:val="24"/>
          <w:lang w:val="uk-UA"/>
        </w:rPr>
        <w:t>пластични</w:t>
      </w:r>
      <w:r w:rsidR="000D59F6">
        <w:rPr>
          <w:sz w:val="24"/>
          <w:szCs w:val="24"/>
          <w:lang w:val="uk-UA"/>
        </w:rPr>
        <w:t>й, пилуватий, жовто-бурий з залі</w:t>
      </w:r>
      <w:r w:rsidRPr="000D59F6">
        <w:rPr>
          <w:sz w:val="24"/>
          <w:szCs w:val="24"/>
          <w:lang w:val="uk-UA"/>
        </w:rPr>
        <w:t xml:space="preserve">зо-марганцевими </w:t>
      </w:r>
    </w:p>
    <w:p w:rsidR="00503715" w:rsidRPr="000D59F6" w:rsidRDefault="00503715" w:rsidP="000D59F6">
      <w:pPr>
        <w:spacing w:line="276" w:lineRule="auto"/>
        <w:ind w:left="-567" w:right="-285"/>
        <w:jc w:val="both"/>
        <w:rPr>
          <w:sz w:val="24"/>
          <w:szCs w:val="24"/>
          <w:lang w:val="uk-UA"/>
        </w:rPr>
      </w:pPr>
      <w:r w:rsidRPr="000D59F6">
        <w:rPr>
          <w:sz w:val="24"/>
          <w:szCs w:val="24"/>
          <w:lang w:val="uk-UA"/>
        </w:rPr>
        <w:lastRenderedPageBreak/>
        <w:t xml:space="preserve">утвореннями. Потужність даного шару до 2,2 м. Фізико-механічні властивості даного ІГЕ: W=20 %, </w:t>
      </w:r>
      <w:proofErr w:type="spellStart"/>
      <w:r w:rsidRPr="000D59F6">
        <w:rPr>
          <w:sz w:val="24"/>
          <w:szCs w:val="24"/>
          <w:lang w:val="uk-UA"/>
        </w:rPr>
        <w:t>ρd</w:t>
      </w:r>
      <w:proofErr w:type="spellEnd"/>
      <w:r w:rsidRPr="000D59F6">
        <w:rPr>
          <w:sz w:val="24"/>
          <w:szCs w:val="24"/>
          <w:lang w:val="uk-UA"/>
        </w:rPr>
        <w:t xml:space="preserve">=2,02 т/m³, e=0,58, E=20 </w:t>
      </w:r>
      <w:proofErr w:type="spellStart"/>
      <w:r w:rsidRPr="000D59F6">
        <w:rPr>
          <w:sz w:val="24"/>
          <w:szCs w:val="24"/>
          <w:lang w:val="uk-UA"/>
        </w:rPr>
        <w:t>мПа</w:t>
      </w:r>
      <w:proofErr w:type="spellEnd"/>
      <w:r w:rsidRPr="000D59F6">
        <w:rPr>
          <w:sz w:val="24"/>
          <w:szCs w:val="24"/>
          <w:lang w:val="uk-UA"/>
        </w:rPr>
        <w:t xml:space="preserve">, </w:t>
      </w:r>
      <w:proofErr w:type="spellStart"/>
      <w:r w:rsidRPr="000D59F6">
        <w:rPr>
          <w:sz w:val="24"/>
          <w:szCs w:val="24"/>
          <w:lang w:val="uk-UA"/>
        </w:rPr>
        <w:t>Jp</w:t>
      </w:r>
      <w:proofErr w:type="spellEnd"/>
      <w:r w:rsidRPr="000D59F6">
        <w:rPr>
          <w:sz w:val="24"/>
          <w:szCs w:val="24"/>
          <w:lang w:val="uk-UA"/>
        </w:rPr>
        <w:t xml:space="preserve">=7 %, J=29, </w:t>
      </w:r>
      <w:proofErr w:type="spellStart"/>
      <w:r w:rsidRPr="000D59F6">
        <w:rPr>
          <w:sz w:val="24"/>
          <w:szCs w:val="24"/>
          <w:lang w:val="uk-UA"/>
        </w:rPr>
        <w:t>Sr</w:t>
      </w:r>
      <w:proofErr w:type="spellEnd"/>
      <w:r w:rsidRPr="000D59F6">
        <w:rPr>
          <w:sz w:val="24"/>
          <w:szCs w:val="24"/>
          <w:lang w:val="uk-UA"/>
        </w:rPr>
        <w:t xml:space="preserve">=0,89, φ =25°, С=0,008 </w:t>
      </w:r>
      <w:proofErr w:type="spellStart"/>
      <w:r w:rsidRPr="000D59F6">
        <w:rPr>
          <w:sz w:val="24"/>
          <w:szCs w:val="24"/>
          <w:lang w:val="uk-UA"/>
        </w:rPr>
        <w:t>мПа</w:t>
      </w:r>
      <w:proofErr w:type="spellEnd"/>
      <w:r w:rsidRPr="000D59F6">
        <w:rPr>
          <w:sz w:val="24"/>
          <w:szCs w:val="24"/>
          <w:lang w:val="uk-UA"/>
        </w:rPr>
        <w:t xml:space="preserve">. </w:t>
      </w:r>
    </w:p>
    <w:p w:rsidR="0036199F" w:rsidRPr="00F07CB6" w:rsidRDefault="00503715" w:rsidP="00F07CB6">
      <w:pPr>
        <w:pStyle w:val="a4"/>
        <w:numPr>
          <w:ilvl w:val="0"/>
          <w:numId w:val="18"/>
        </w:numPr>
        <w:spacing w:line="276" w:lineRule="auto"/>
        <w:ind w:left="-567" w:right="-285" w:firstLine="709"/>
        <w:jc w:val="both"/>
        <w:rPr>
          <w:sz w:val="24"/>
          <w:szCs w:val="24"/>
          <w:lang w:val="uk-UA"/>
        </w:rPr>
      </w:pPr>
      <w:r w:rsidRPr="00F07CB6">
        <w:rPr>
          <w:sz w:val="24"/>
          <w:szCs w:val="24"/>
          <w:lang w:val="uk-UA"/>
        </w:rPr>
        <w:t xml:space="preserve">Суглинок напівтвердий з рідкими малопотужними лінзами суглинків </w:t>
      </w:r>
      <w:proofErr w:type="spellStart"/>
      <w:r w:rsidRPr="00F07CB6">
        <w:rPr>
          <w:sz w:val="24"/>
          <w:szCs w:val="24"/>
          <w:lang w:val="uk-UA"/>
        </w:rPr>
        <w:t>тугопластичних</w:t>
      </w:r>
      <w:proofErr w:type="spellEnd"/>
      <w:r w:rsidRPr="00F07CB6">
        <w:rPr>
          <w:sz w:val="24"/>
          <w:szCs w:val="24"/>
          <w:lang w:val="uk-UA"/>
        </w:rPr>
        <w:t xml:space="preserve">, тріщинуватий. Суглинок бурий та жовтий різних відтінків, макропористий з залізо-марганцевими утвореннями. Потужність даного шару до 3,8 м. Фізико-механічні властивості даного ІГЕ: W=24 %, </w:t>
      </w:r>
      <w:proofErr w:type="spellStart"/>
      <w:r w:rsidRPr="00F07CB6">
        <w:rPr>
          <w:sz w:val="24"/>
          <w:szCs w:val="24"/>
          <w:lang w:val="uk-UA"/>
        </w:rPr>
        <w:t>ρd</w:t>
      </w:r>
      <w:proofErr w:type="spellEnd"/>
      <w:r w:rsidRPr="00F07CB6">
        <w:rPr>
          <w:sz w:val="24"/>
          <w:szCs w:val="24"/>
          <w:lang w:val="uk-UA"/>
        </w:rPr>
        <w:t xml:space="preserve">=1,97 г/сm³, e=0,70, E=230 </w:t>
      </w:r>
      <w:proofErr w:type="spellStart"/>
      <w:r w:rsidRPr="00F07CB6">
        <w:rPr>
          <w:sz w:val="24"/>
          <w:szCs w:val="24"/>
          <w:lang w:val="uk-UA"/>
        </w:rPr>
        <w:t>кгс</w:t>
      </w:r>
      <w:proofErr w:type="spellEnd"/>
      <w:r w:rsidRPr="00F07CB6">
        <w:rPr>
          <w:sz w:val="24"/>
          <w:szCs w:val="24"/>
          <w:lang w:val="uk-UA"/>
        </w:rPr>
        <w:t xml:space="preserve">/см², </w:t>
      </w:r>
      <w:proofErr w:type="spellStart"/>
      <w:r w:rsidRPr="00F07CB6">
        <w:rPr>
          <w:sz w:val="24"/>
          <w:szCs w:val="24"/>
          <w:lang w:val="uk-UA"/>
        </w:rPr>
        <w:t>Jp</w:t>
      </w:r>
      <w:proofErr w:type="spellEnd"/>
      <w:r w:rsidRPr="00F07CB6">
        <w:rPr>
          <w:sz w:val="24"/>
          <w:szCs w:val="24"/>
          <w:lang w:val="uk-UA"/>
        </w:rPr>
        <w:t xml:space="preserve">=13 %, J=23, </w:t>
      </w:r>
      <w:proofErr w:type="spellStart"/>
      <w:r w:rsidRPr="00F07CB6">
        <w:rPr>
          <w:sz w:val="24"/>
          <w:szCs w:val="24"/>
          <w:lang w:val="uk-UA"/>
        </w:rPr>
        <w:t>Sr</w:t>
      </w:r>
      <w:proofErr w:type="spellEnd"/>
      <w:r w:rsidRPr="00F07CB6">
        <w:rPr>
          <w:sz w:val="24"/>
          <w:szCs w:val="24"/>
          <w:lang w:val="uk-UA"/>
        </w:rPr>
        <w:t xml:space="preserve">=0,92, φ =21°, С=0,0038 </w:t>
      </w:r>
      <w:proofErr w:type="spellStart"/>
      <w:r w:rsidRPr="00F07CB6">
        <w:rPr>
          <w:sz w:val="24"/>
          <w:szCs w:val="24"/>
          <w:lang w:val="uk-UA"/>
        </w:rPr>
        <w:t>мПа</w:t>
      </w:r>
      <w:proofErr w:type="spellEnd"/>
      <w:r w:rsidRPr="00F07CB6">
        <w:rPr>
          <w:sz w:val="24"/>
          <w:szCs w:val="24"/>
          <w:lang w:val="uk-UA"/>
        </w:rPr>
        <w:t xml:space="preserve">. 6) Насипні ґрунти (пісок) або ґрунтово-рослинний шар (суглинок темно-сірий, </w:t>
      </w:r>
      <w:proofErr w:type="spellStart"/>
      <w:r w:rsidRPr="00F07CB6">
        <w:rPr>
          <w:sz w:val="24"/>
          <w:szCs w:val="24"/>
          <w:lang w:val="uk-UA"/>
        </w:rPr>
        <w:t>тугопластичний</w:t>
      </w:r>
      <w:proofErr w:type="spellEnd"/>
      <w:r w:rsidRPr="00F07CB6">
        <w:rPr>
          <w:sz w:val="24"/>
          <w:szCs w:val="24"/>
          <w:lang w:val="uk-UA"/>
        </w:rPr>
        <w:t xml:space="preserve">, рихлий, </w:t>
      </w:r>
      <w:proofErr w:type="spellStart"/>
      <w:r w:rsidRPr="00F07CB6">
        <w:rPr>
          <w:sz w:val="24"/>
          <w:szCs w:val="24"/>
          <w:lang w:val="uk-UA"/>
        </w:rPr>
        <w:t>гумусований</w:t>
      </w:r>
      <w:proofErr w:type="spellEnd"/>
      <w:r w:rsidRPr="00F07CB6">
        <w:rPr>
          <w:sz w:val="24"/>
          <w:szCs w:val="24"/>
          <w:lang w:val="uk-UA"/>
        </w:rPr>
        <w:t xml:space="preserve"> з корінням рослин). Потужність даних шарів 48 до 1,5 м. Насипні ґрунти мають такі фізико-механічні властивості: γ=1,85 т/м³, W=28 %. Ґрунтово-рослинний шар має такі характеристики: γ=1,86 т/м³, W=26 % . </w:t>
      </w:r>
    </w:p>
    <w:p w:rsidR="0036199F" w:rsidRPr="00F07CB6" w:rsidRDefault="00503715" w:rsidP="00F07CB6">
      <w:pPr>
        <w:spacing w:line="276" w:lineRule="auto"/>
        <w:ind w:left="-567" w:right="-285" w:firstLine="709"/>
        <w:jc w:val="both"/>
        <w:rPr>
          <w:sz w:val="24"/>
          <w:szCs w:val="24"/>
          <w:lang w:val="uk-UA"/>
        </w:rPr>
      </w:pPr>
      <w:r w:rsidRPr="00F07CB6">
        <w:rPr>
          <w:sz w:val="24"/>
          <w:szCs w:val="24"/>
          <w:lang w:val="uk-UA"/>
        </w:rPr>
        <w:t xml:space="preserve">Ґрунтові води залягають на глибинах від 1 до 10 м. Серед небезпечних природних процесів характерні процеси підтоплення, заболочування, в межах ареалу засолення водоносних горизонтів – </w:t>
      </w:r>
      <w:proofErr w:type="spellStart"/>
      <w:r w:rsidRPr="00F07CB6">
        <w:rPr>
          <w:sz w:val="24"/>
          <w:szCs w:val="24"/>
          <w:lang w:val="uk-UA"/>
        </w:rPr>
        <w:t>сильноагревний</w:t>
      </w:r>
      <w:proofErr w:type="spellEnd"/>
      <w:r w:rsidRPr="00F07CB6">
        <w:rPr>
          <w:sz w:val="24"/>
          <w:szCs w:val="24"/>
          <w:lang w:val="uk-UA"/>
        </w:rPr>
        <w:t xml:space="preserve"> вплив підземних вод на підземні металеві конструкції. Щоб уникнути проблем, пов’язаних з підтопленням та заболочуванням варто вдаватися до організації дренажних систем, робити підсипку території. Для нейтралізації агресії підземних вод на металеві конструкції варто застосовувати ізолюючі покриття, наносити на металеві конструкції спеціальні лаки та смоли.</w:t>
      </w:r>
    </w:p>
    <w:p w:rsidR="00503715" w:rsidRPr="00F07CB6" w:rsidRDefault="00CB0410" w:rsidP="00F07CB6">
      <w:pPr>
        <w:spacing w:line="276" w:lineRule="auto"/>
        <w:ind w:left="-567" w:right="-285" w:firstLine="709"/>
        <w:jc w:val="both"/>
        <w:rPr>
          <w:sz w:val="24"/>
          <w:szCs w:val="24"/>
          <w:lang w:val="uk-UA"/>
        </w:rPr>
      </w:pPr>
      <w:r w:rsidRPr="00F07CB6">
        <w:rPr>
          <w:sz w:val="24"/>
          <w:szCs w:val="24"/>
          <w:lang w:val="uk-UA"/>
        </w:rPr>
        <w:t xml:space="preserve"> Ділянки проектування відноситься дуже пологих схилів Калуської улогов</w:t>
      </w:r>
      <w:r w:rsidR="000D59F6">
        <w:rPr>
          <w:sz w:val="24"/>
          <w:szCs w:val="24"/>
          <w:lang w:val="uk-UA"/>
        </w:rPr>
        <w:t xml:space="preserve">ини без геодинамічних процесів </w:t>
      </w:r>
      <w:r w:rsidRPr="00F07CB6">
        <w:rPr>
          <w:sz w:val="24"/>
          <w:szCs w:val="24"/>
          <w:lang w:val="uk-UA"/>
        </w:rPr>
        <w:t xml:space="preserve">сприятлива територія, для будівництва, єдиний недолік – складна процедура вертикального планування для відведення надлишкових вод.  </w:t>
      </w:r>
      <w:r w:rsidR="00503715" w:rsidRPr="00F07CB6">
        <w:rPr>
          <w:sz w:val="24"/>
          <w:szCs w:val="24"/>
          <w:lang w:val="uk-UA"/>
        </w:rPr>
        <w:t xml:space="preserve"> </w:t>
      </w:r>
    </w:p>
    <w:p w:rsidR="00C93494" w:rsidRPr="00F07CB6" w:rsidRDefault="00C93494" w:rsidP="00F07CB6">
      <w:pPr>
        <w:spacing w:line="276" w:lineRule="auto"/>
        <w:ind w:left="-567" w:right="-285" w:firstLine="709"/>
        <w:jc w:val="both"/>
        <w:rPr>
          <w:sz w:val="24"/>
          <w:szCs w:val="24"/>
          <w:lang w:val="uk-UA"/>
        </w:rPr>
      </w:pPr>
      <w:r w:rsidRPr="00F07CB6">
        <w:rPr>
          <w:sz w:val="24"/>
          <w:szCs w:val="24"/>
          <w:lang w:val="uk-UA"/>
        </w:rPr>
        <w:t xml:space="preserve">Екологічно небезпечні геологічні процеси на </w:t>
      </w:r>
      <w:r w:rsidR="0036199F" w:rsidRPr="00F07CB6">
        <w:rPr>
          <w:sz w:val="24"/>
          <w:szCs w:val="24"/>
          <w:lang w:val="uk-UA"/>
        </w:rPr>
        <w:t>території проектування відсутні, ділянка відноситься до умовно придатних для забудови території.</w:t>
      </w:r>
    </w:p>
    <w:p w:rsidR="00A433D9" w:rsidRPr="00F07CB6" w:rsidRDefault="00A433D9" w:rsidP="00F07CB6">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геологічні процеси  у разі незатвердження ДПТ не прогнозуються</w:t>
      </w:r>
      <w:r w:rsidRPr="00F07CB6">
        <w:rPr>
          <w:sz w:val="24"/>
          <w:szCs w:val="24"/>
          <w:lang w:val="uk-UA"/>
        </w:rPr>
        <w:t>.</w:t>
      </w:r>
    </w:p>
    <w:p w:rsidR="00C93494" w:rsidRPr="00F07CB6" w:rsidRDefault="00C93494" w:rsidP="00836623">
      <w:pPr>
        <w:pStyle w:val="3"/>
        <w:spacing w:line="276" w:lineRule="auto"/>
        <w:ind w:left="-567" w:right="-285"/>
        <w:rPr>
          <w:rFonts w:ascii="Times New Roman" w:hAnsi="Times New Roman" w:cs="Times New Roman"/>
          <w:b/>
          <w:color w:val="auto"/>
          <w:lang w:val="uk-UA"/>
        </w:rPr>
      </w:pPr>
      <w:bookmarkStart w:id="8" w:name="_Toc75696"/>
      <w:r w:rsidRPr="00F07CB6">
        <w:rPr>
          <w:rFonts w:ascii="Times New Roman" w:hAnsi="Times New Roman" w:cs="Times New Roman"/>
          <w:b/>
          <w:color w:val="auto"/>
          <w:lang w:val="uk-UA"/>
        </w:rPr>
        <w:t>3</w:t>
      </w:r>
      <w:r w:rsidR="00A47DFC" w:rsidRPr="00F07CB6">
        <w:rPr>
          <w:rFonts w:ascii="Times New Roman" w:hAnsi="Times New Roman" w:cs="Times New Roman"/>
          <w:b/>
          <w:color w:val="auto"/>
          <w:lang w:val="uk-UA"/>
        </w:rPr>
        <w:t>.2. Характеристика</w:t>
      </w:r>
      <w:r w:rsidRPr="00F07CB6">
        <w:rPr>
          <w:rFonts w:ascii="Times New Roman" w:hAnsi="Times New Roman" w:cs="Times New Roman"/>
          <w:b/>
          <w:color w:val="auto"/>
          <w:lang w:val="uk-UA"/>
        </w:rPr>
        <w:t xml:space="preserve"> та статистичні показники погодно-кліматичних умов </w:t>
      </w:r>
      <w:bookmarkEnd w:id="8"/>
    </w:p>
    <w:p w:rsidR="00B15C31" w:rsidRPr="00F07CB6" w:rsidRDefault="0036199F" w:rsidP="00B15C31">
      <w:pPr>
        <w:spacing w:line="276" w:lineRule="auto"/>
        <w:ind w:left="-567" w:right="-284" w:firstLine="709"/>
        <w:jc w:val="both"/>
        <w:rPr>
          <w:sz w:val="24"/>
          <w:szCs w:val="24"/>
          <w:lang w:val="uk-UA"/>
        </w:rPr>
      </w:pPr>
      <w:r w:rsidRPr="00F07CB6">
        <w:rPr>
          <w:sz w:val="24"/>
          <w:szCs w:val="24"/>
          <w:lang w:val="uk-UA"/>
        </w:rPr>
        <w:t xml:space="preserve">Місто Калуш лежить в </w:t>
      </w:r>
      <w:proofErr w:type="spellStart"/>
      <w:r w:rsidRPr="00F07CB6">
        <w:rPr>
          <w:sz w:val="24"/>
          <w:szCs w:val="24"/>
          <w:lang w:val="uk-UA"/>
        </w:rPr>
        <w:t>атлантико</w:t>
      </w:r>
      <w:proofErr w:type="spellEnd"/>
      <w:r w:rsidRPr="00F07CB6">
        <w:rPr>
          <w:sz w:val="24"/>
          <w:szCs w:val="24"/>
          <w:lang w:val="uk-UA"/>
        </w:rPr>
        <w:t xml:space="preserve">-континентальній кліматичній області. Клімат міста </w:t>
      </w:r>
      <w:proofErr w:type="spellStart"/>
      <w:r w:rsidRPr="00F07CB6">
        <w:rPr>
          <w:sz w:val="24"/>
          <w:szCs w:val="24"/>
          <w:lang w:val="uk-UA"/>
        </w:rPr>
        <w:t>помірно</w:t>
      </w:r>
      <w:proofErr w:type="spellEnd"/>
      <w:r w:rsidRPr="00F07CB6">
        <w:rPr>
          <w:sz w:val="24"/>
          <w:szCs w:val="24"/>
          <w:lang w:val="uk-UA"/>
        </w:rPr>
        <w:t xml:space="preserve"> континентальний, вологий з прохолодним літом та м'якою зимою, формується під панівним впливом вологих повітряних мас Атлантичного океану та Середземного моря. Це зумовлює різке зниження температури повітря взимку до −20 °C і підвищення температури влітку до +20 - 30 °C. Зими, як правило, м'які, літо — тепле. Пересічна температура січня −4 - −10 °C, липня – +18 - 25 C. Період з температурою понад +10 °C становить 160 -170 днів. </w:t>
      </w:r>
      <w:proofErr w:type="spellStart"/>
      <w:r w:rsidRPr="00F07CB6">
        <w:rPr>
          <w:sz w:val="24"/>
          <w:szCs w:val="24"/>
          <w:lang w:val="uk-UA"/>
        </w:rPr>
        <w:t>Безморозний</w:t>
      </w:r>
      <w:proofErr w:type="spellEnd"/>
      <w:r w:rsidRPr="00F07CB6">
        <w:rPr>
          <w:sz w:val="24"/>
          <w:szCs w:val="24"/>
          <w:lang w:val="uk-UA"/>
        </w:rPr>
        <w:t xml:space="preserve"> період — 250 - 255 днів. Річні суми опадів коливаються в межах 600—800 мм. Основна кількість опадів припадає на теплий період. Це пов'язано з тим, що місто належить до вологої </w:t>
      </w:r>
      <w:proofErr w:type="spellStart"/>
      <w:r w:rsidRPr="00F07CB6">
        <w:rPr>
          <w:sz w:val="24"/>
          <w:szCs w:val="24"/>
          <w:lang w:val="uk-UA"/>
        </w:rPr>
        <w:t>помірно</w:t>
      </w:r>
      <w:proofErr w:type="spellEnd"/>
      <w:r w:rsidRPr="00F07CB6">
        <w:rPr>
          <w:sz w:val="24"/>
          <w:szCs w:val="24"/>
          <w:lang w:val="uk-UA"/>
        </w:rPr>
        <w:t xml:space="preserve"> теплої </w:t>
      </w:r>
      <w:proofErr w:type="spellStart"/>
      <w:r w:rsidRPr="00F07CB6">
        <w:rPr>
          <w:sz w:val="24"/>
          <w:szCs w:val="24"/>
          <w:lang w:val="uk-UA"/>
        </w:rPr>
        <w:t>акрокліматичної</w:t>
      </w:r>
      <w:proofErr w:type="spellEnd"/>
      <w:r w:rsidRPr="00F07CB6">
        <w:rPr>
          <w:sz w:val="24"/>
          <w:szCs w:val="24"/>
          <w:lang w:val="uk-UA"/>
        </w:rPr>
        <w:t xml:space="preserve"> зони і на клімат міста суттєво впливає близькість гір Карпат. Середня багаторічна температура повітря складає +9,0 ºС, багаторічний абсолютний максимум температури дорівнює +32,5 ºС, абсолютний мінімум склав -20,8 ºС. Середня багаторічна кількість днів без відлиг скл</w:t>
      </w:r>
      <w:r w:rsidR="00B15C31">
        <w:rPr>
          <w:sz w:val="24"/>
          <w:szCs w:val="24"/>
          <w:lang w:val="uk-UA"/>
        </w:rPr>
        <w:t>адає 31 день, з морозом 99 днів.</w:t>
      </w:r>
    </w:p>
    <w:p w:rsidR="0036199F" w:rsidRPr="00F07CB6" w:rsidRDefault="0036199F" w:rsidP="00F07CB6">
      <w:pPr>
        <w:spacing w:line="276" w:lineRule="auto"/>
        <w:ind w:left="-567" w:right="-284" w:firstLine="709"/>
        <w:jc w:val="center"/>
        <w:rPr>
          <w:sz w:val="24"/>
          <w:szCs w:val="24"/>
          <w:lang w:val="uk-UA"/>
        </w:rPr>
      </w:pPr>
      <w:r w:rsidRPr="00F07CB6">
        <w:rPr>
          <w:sz w:val="24"/>
          <w:szCs w:val="24"/>
          <w:lang w:val="uk-UA"/>
        </w:rPr>
        <w:t>Річні показники температури повітря (м/с Долина)</w:t>
      </w:r>
    </w:p>
    <w:tbl>
      <w:tblPr>
        <w:tblStyle w:val="a3"/>
        <w:tblW w:w="9918" w:type="dxa"/>
        <w:tblInd w:w="-567" w:type="dxa"/>
        <w:tblLook w:val="04A0" w:firstRow="1" w:lastRow="0" w:firstColumn="1" w:lastColumn="0" w:noHBand="0" w:noVBand="1"/>
      </w:tblPr>
      <w:tblGrid>
        <w:gridCol w:w="4248"/>
        <w:gridCol w:w="850"/>
        <w:gridCol w:w="850"/>
        <w:gridCol w:w="851"/>
        <w:gridCol w:w="850"/>
        <w:gridCol w:w="851"/>
        <w:gridCol w:w="1418"/>
      </w:tblGrid>
      <w:tr w:rsidR="0036199F" w:rsidRPr="000D59F6" w:rsidTr="000D59F6">
        <w:trPr>
          <w:trHeight w:val="657"/>
        </w:trPr>
        <w:tc>
          <w:tcPr>
            <w:tcW w:w="4248" w:type="dxa"/>
            <w:tcBorders>
              <w:tl2br w:val="single" w:sz="4" w:space="0" w:color="auto"/>
            </w:tcBorders>
          </w:tcPr>
          <w:p w:rsidR="0036199F" w:rsidRPr="000D59F6" w:rsidRDefault="0036199F" w:rsidP="00570EF5">
            <w:pPr>
              <w:ind w:right="34"/>
              <w:jc w:val="right"/>
              <w:rPr>
                <w:sz w:val="28"/>
                <w:szCs w:val="28"/>
                <w:lang w:val="uk-UA"/>
              </w:rPr>
            </w:pPr>
            <w:r w:rsidRPr="000D59F6">
              <w:rPr>
                <w:lang w:val="uk-UA"/>
              </w:rPr>
              <w:t>Роки</w:t>
            </w:r>
          </w:p>
          <w:p w:rsidR="0036199F" w:rsidRPr="000D59F6" w:rsidRDefault="0036199F" w:rsidP="0036199F">
            <w:pPr>
              <w:ind w:right="-284"/>
              <w:jc w:val="center"/>
              <w:rPr>
                <w:sz w:val="28"/>
                <w:szCs w:val="28"/>
                <w:lang w:val="uk-UA"/>
              </w:rPr>
            </w:pPr>
          </w:p>
          <w:p w:rsidR="0036199F" w:rsidRPr="000D59F6" w:rsidRDefault="0036199F" w:rsidP="0036199F">
            <w:pPr>
              <w:ind w:right="-284"/>
              <w:rPr>
                <w:sz w:val="28"/>
                <w:szCs w:val="28"/>
                <w:lang w:val="uk-UA"/>
              </w:rPr>
            </w:pPr>
            <w:r w:rsidRPr="000D59F6">
              <w:rPr>
                <w:lang w:val="uk-UA"/>
              </w:rPr>
              <w:t>Показники</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2011</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2012</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2013</w:t>
            </w:r>
          </w:p>
        </w:tc>
        <w:tc>
          <w:tcPr>
            <w:tcW w:w="850"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2014</w:t>
            </w:r>
          </w:p>
        </w:tc>
        <w:tc>
          <w:tcPr>
            <w:tcW w:w="851" w:type="dxa"/>
          </w:tcPr>
          <w:p w:rsidR="00570EF5" w:rsidRPr="000D59F6" w:rsidRDefault="00570EF5" w:rsidP="00570EF5">
            <w:pPr>
              <w:ind w:left="-108" w:right="-108"/>
              <w:jc w:val="center"/>
              <w:rPr>
                <w:lang w:val="uk-UA"/>
              </w:rPr>
            </w:pPr>
          </w:p>
          <w:p w:rsidR="0036199F" w:rsidRPr="000D59F6" w:rsidRDefault="0036199F" w:rsidP="00570EF5">
            <w:pPr>
              <w:ind w:left="-108" w:right="-108"/>
              <w:jc w:val="center"/>
              <w:rPr>
                <w:sz w:val="28"/>
                <w:szCs w:val="28"/>
                <w:lang w:val="uk-UA"/>
              </w:rPr>
            </w:pPr>
            <w:r w:rsidRPr="000D59F6">
              <w:rPr>
                <w:lang w:val="uk-UA"/>
              </w:rPr>
              <w:t>2015</w:t>
            </w:r>
          </w:p>
        </w:tc>
        <w:tc>
          <w:tcPr>
            <w:tcW w:w="1418" w:type="dxa"/>
          </w:tcPr>
          <w:p w:rsidR="0036199F" w:rsidRPr="000D59F6" w:rsidRDefault="0036199F" w:rsidP="0036199F">
            <w:pPr>
              <w:ind w:right="-108"/>
              <w:jc w:val="center"/>
              <w:rPr>
                <w:sz w:val="28"/>
                <w:szCs w:val="28"/>
                <w:lang w:val="uk-UA"/>
              </w:rPr>
            </w:pPr>
            <w:r w:rsidRPr="000D59F6">
              <w:rPr>
                <w:lang w:val="uk-UA"/>
              </w:rPr>
              <w:t>Середній багаторічний показник</w:t>
            </w:r>
          </w:p>
        </w:tc>
      </w:tr>
      <w:tr w:rsidR="0036199F" w:rsidRPr="000D59F6" w:rsidTr="00570EF5">
        <w:tc>
          <w:tcPr>
            <w:tcW w:w="4248" w:type="dxa"/>
          </w:tcPr>
          <w:p w:rsidR="0036199F" w:rsidRPr="000D59F6" w:rsidRDefault="0036199F" w:rsidP="00570EF5">
            <w:pPr>
              <w:ind w:right="-284"/>
              <w:jc w:val="center"/>
              <w:rPr>
                <w:sz w:val="28"/>
                <w:szCs w:val="28"/>
                <w:lang w:val="uk-UA"/>
              </w:rPr>
            </w:pPr>
            <w:r w:rsidRPr="000D59F6">
              <w:rPr>
                <w:lang w:val="uk-UA"/>
              </w:rPr>
              <w:t>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8,4</w:t>
            </w:r>
          </w:p>
        </w:tc>
        <w:tc>
          <w:tcPr>
            <w:tcW w:w="851" w:type="dxa"/>
          </w:tcPr>
          <w:p w:rsidR="0036199F" w:rsidRPr="000D59F6" w:rsidRDefault="00570EF5" w:rsidP="00570EF5">
            <w:pPr>
              <w:ind w:left="-108" w:right="-108"/>
              <w:jc w:val="center"/>
              <w:rPr>
                <w:sz w:val="28"/>
                <w:szCs w:val="28"/>
                <w:lang w:val="uk-UA"/>
              </w:rPr>
            </w:pPr>
            <w:r w:rsidRPr="000D59F6">
              <w:rPr>
                <w:lang w:val="uk-UA"/>
              </w:rPr>
              <w:t>8,7</w:t>
            </w:r>
          </w:p>
        </w:tc>
        <w:tc>
          <w:tcPr>
            <w:tcW w:w="850" w:type="dxa"/>
          </w:tcPr>
          <w:p w:rsidR="0036199F" w:rsidRPr="000D59F6" w:rsidRDefault="00570EF5" w:rsidP="00570EF5">
            <w:pPr>
              <w:ind w:left="-108" w:right="-108"/>
              <w:jc w:val="center"/>
              <w:rPr>
                <w:sz w:val="28"/>
                <w:szCs w:val="28"/>
                <w:lang w:val="uk-UA"/>
              </w:rPr>
            </w:pPr>
            <w:r w:rsidRPr="000D59F6">
              <w:rPr>
                <w:lang w:val="uk-UA"/>
              </w:rPr>
              <w:t>9,2</w:t>
            </w:r>
          </w:p>
        </w:tc>
        <w:tc>
          <w:tcPr>
            <w:tcW w:w="851" w:type="dxa"/>
          </w:tcPr>
          <w:p w:rsidR="0036199F" w:rsidRPr="000D59F6" w:rsidRDefault="00570EF5" w:rsidP="00570EF5">
            <w:pPr>
              <w:ind w:left="-108" w:right="-108"/>
              <w:jc w:val="center"/>
              <w:rPr>
                <w:sz w:val="28"/>
                <w:szCs w:val="28"/>
                <w:lang w:val="uk-UA"/>
              </w:rPr>
            </w:pPr>
            <w:r w:rsidRPr="000D59F6">
              <w:rPr>
                <w:lang w:val="uk-UA"/>
              </w:rPr>
              <w:t>10,0</w:t>
            </w:r>
          </w:p>
        </w:tc>
        <w:tc>
          <w:tcPr>
            <w:tcW w:w="1418" w:type="dxa"/>
          </w:tcPr>
          <w:p w:rsidR="0036199F" w:rsidRPr="000D59F6" w:rsidRDefault="00570EF5" w:rsidP="0036199F">
            <w:pPr>
              <w:ind w:right="-284"/>
              <w:jc w:val="center"/>
              <w:rPr>
                <w:sz w:val="28"/>
                <w:szCs w:val="28"/>
                <w:lang w:val="uk-UA"/>
              </w:rPr>
            </w:pPr>
            <w:r w:rsidRPr="000D59F6">
              <w:rPr>
                <w:lang w:val="uk-UA"/>
              </w:rPr>
              <w:t>9</w:t>
            </w:r>
          </w:p>
        </w:tc>
      </w:tr>
      <w:tr w:rsidR="0036199F" w:rsidRPr="000D59F6" w:rsidTr="00570EF5">
        <w:tc>
          <w:tcPr>
            <w:tcW w:w="4248" w:type="dxa"/>
          </w:tcPr>
          <w:p w:rsidR="0036199F" w:rsidRPr="000D59F6" w:rsidRDefault="00570EF5" w:rsidP="00570EF5">
            <w:pPr>
              <w:ind w:right="-108"/>
              <w:jc w:val="center"/>
              <w:rPr>
                <w:sz w:val="28"/>
                <w:szCs w:val="28"/>
                <w:lang w:val="uk-UA"/>
              </w:rPr>
            </w:pPr>
            <w:r w:rsidRPr="000D59F6">
              <w:rPr>
                <w:lang w:val="uk-UA"/>
              </w:rPr>
              <w:t>Максимальна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13,5</w:t>
            </w:r>
          </w:p>
        </w:tc>
        <w:tc>
          <w:tcPr>
            <w:tcW w:w="850" w:type="dxa"/>
          </w:tcPr>
          <w:p w:rsidR="0036199F" w:rsidRPr="000D59F6" w:rsidRDefault="00570EF5" w:rsidP="00570EF5">
            <w:pPr>
              <w:ind w:left="-108" w:right="-108"/>
              <w:jc w:val="center"/>
              <w:rPr>
                <w:sz w:val="28"/>
                <w:szCs w:val="28"/>
                <w:lang w:val="uk-UA"/>
              </w:rPr>
            </w:pPr>
            <w:r w:rsidRPr="000D59F6">
              <w:rPr>
                <w:lang w:val="uk-UA"/>
              </w:rPr>
              <w:t>12,7</w:t>
            </w:r>
          </w:p>
        </w:tc>
        <w:tc>
          <w:tcPr>
            <w:tcW w:w="851" w:type="dxa"/>
          </w:tcPr>
          <w:p w:rsidR="0036199F" w:rsidRPr="000D59F6" w:rsidRDefault="00570EF5" w:rsidP="00570EF5">
            <w:pPr>
              <w:ind w:left="-108" w:right="-108"/>
              <w:jc w:val="center"/>
              <w:rPr>
                <w:sz w:val="28"/>
                <w:szCs w:val="28"/>
                <w:lang w:val="uk-UA"/>
              </w:rPr>
            </w:pPr>
            <w:r w:rsidRPr="000D59F6">
              <w:rPr>
                <w:lang w:val="uk-UA"/>
              </w:rPr>
              <w:t>12,9</w:t>
            </w:r>
          </w:p>
        </w:tc>
        <w:tc>
          <w:tcPr>
            <w:tcW w:w="850" w:type="dxa"/>
          </w:tcPr>
          <w:p w:rsidR="0036199F" w:rsidRPr="000D59F6" w:rsidRDefault="00570EF5" w:rsidP="00570EF5">
            <w:pPr>
              <w:ind w:left="-108" w:right="-108"/>
              <w:jc w:val="center"/>
              <w:rPr>
                <w:sz w:val="28"/>
                <w:szCs w:val="28"/>
                <w:lang w:val="uk-UA"/>
              </w:rPr>
            </w:pPr>
            <w:r w:rsidRPr="000D59F6">
              <w:rPr>
                <w:lang w:val="uk-UA"/>
              </w:rPr>
              <w:t>13,7</w:t>
            </w:r>
          </w:p>
        </w:tc>
        <w:tc>
          <w:tcPr>
            <w:tcW w:w="851" w:type="dxa"/>
          </w:tcPr>
          <w:p w:rsidR="0036199F" w:rsidRPr="000D59F6" w:rsidRDefault="00570EF5" w:rsidP="00570EF5">
            <w:pPr>
              <w:ind w:left="-108" w:right="-108"/>
              <w:jc w:val="center"/>
              <w:rPr>
                <w:sz w:val="28"/>
                <w:szCs w:val="28"/>
                <w:lang w:val="uk-UA"/>
              </w:rPr>
            </w:pPr>
            <w:r w:rsidRPr="000D59F6">
              <w:rPr>
                <w:lang w:val="uk-UA"/>
              </w:rPr>
              <w:t>15,0</w:t>
            </w:r>
          </w:p>
        </w:tc>
        <w:tc>
          <w:tcPr>
            <w:tcW w:w="1418" w:type="dxa"/>
          </w:tcPr>
          <w:p w:rsidR="0036199F" w:rsidRPr="000D59F6" w:rsidRDefault="00570EF5" w:rsidP="0036199F">
            <w:pPr>
              <w:ind w:right="-284"/>
              <w:jc w:val="center"/>
              <w:rPr>
                <w:sz w:val="28"/>
                <w:szCs w:val="28"/>
                <w:lang w:val="uk-UA"/>
              </w:rPr>
            </w:pPr>
            <w:r w:rsidRPr="000D59F6">
              <w:rPr>
                <w:lang w:val="uk-UA"/>
              </w:rPr>
              <w:t>13,6</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Мінімальна середня температура повітря, ºС</w:t>
            </w:r>
          </w:p>
        </w:tc>
        <w:tc>
          <w:tcPr>
            <w:tcW w:w="850" w:type="dxa"/>
          </w:tcPr>
          <w:p w:rsidR="0036199F" w:rsidRPr="000D59F6" w:rsidRDefault="00570EF5" w:rsidP="00570EF5">
            <w:pPr>
              <w:ind w:left="-108" w:right="-108"/>
              <w:jc w:val="center"/>
              <w:rPr>
                <w:sz w:val="28"/>
                <w:szCs w:val="28"/>
                <w:lang w:val="uk-UA"/>
              </w:rPr>
            </w:pPr>
            <w:r w:rsidRPr="000D59F6">
              <w:rPr>
                <w:lang w:val="uk-UA"/>
              </w:rPr>
              <w:t>4,6</w:t>
            </w:r>
          </w:p>
        </w:tc>
        <w:tc>
          <w:tcPr>
            <w:tcW w:w="850" w:type="dxa"/>
          </w:tcPr>
          <w:p w:rsidR="0036199F" w:rsidRPr="000D59F6" w:rsidRDefault="00570EF5" w:rsidP="00570EF5">
            <w:pPr>
              <w:ind w:left="-108" w:right="-108"/>
              <w:jc w:val="center"/>
              <w:rPr>
                <w:sz w:val="28"/>
                <w:szCs w:val="28"/>
                <w:lang w:val="uk-UA"/>
              </w:rPr>
            </w:pPr>
            <w:r w:rsidRPr="000D59F6">
              <w:rPr>
                <w:lang w:val="uk-UA"/>
              </w:rPr>
              <w:t>4,5</w:t>
            </w:r>
          </w:p>
        </w:tc>
        <w:tc>
          <w:tcPr>
            <w:tcW w:w="851" w:type="dxa"/>
          </w:tcPr>
          <w:p w:rsidR="0036199F" w:rsidRPr="000D59F6" w:rsidRDefault="00570EF5" w:rsidP="00570EF5">
            <w:pPr>
              <w:ind w:left="-108" w:right="-108"/>
              <w:jc w:val="center"/>
              <w:rPr>
                <w:sz w:val="28"/>
                <w:szCs w:val="28"/>
                <w:lang w:val="uk-UA"/>
              </w:rPr>
            </w:pPr>
            <w:r w:rsidRPr="000D59F6">
              <w:rPr>
                <w:lang w:val="uk-UA"/>
              </w:rPr>
              <w:t>5,0</w:t>
            </w:r>
          </w:p>
        </w:tc>
        <w:tc>
          <w:tcPr>
            <w:tcW w:w="850" w:type="dxa"/>
          </w:tcPr>
          <w:p w:rsidR="0036199F" w:rsidRPr="000D59F6" w:rsidRDefault="00570EF5" w:rsidP="00570EF5">
            <w:pPr>
              <w:ind w:left="-108" w:right="-108"/>
              <w:jc w:val="center"/>
              <w:rPr>
                <w:sz w:val="28"/>
                <w:szCs w:val="28"/>
                <w:lang w:val="uk-UA"/>
              </w:rPr>
            </w:pPr>
            <w:r w:rsidRPr="000D59F6">
              <w:rPr>
                <w:lang w:val="uk-UA"/>
              </w:rPr>
              <w:t>5,4</w:t>
            </w:r>
          </w:p>
        </w:tc>
        <w:tc>
          <w:tcPr>
            <w:tcW w:w="851" w:type="dxa"/>
          </w:tcPr>
          <w:p w:rsidR="0036199F" w:rsidRPr="000D59F6" w:rsidRDefault="00570EF5" w:rsidP="00570EF5">
            <w:pPr>
              <w:ind w:left="-108" w:right="-108"/>
              <w:jc w:val="center"/>
              <w:rPr>
                <w:sz w:val="28"/>
                <w:szCs w:val="28"/>
                <w:lang w:val="uk-UA"/>
              </w:rPr>
            </w:pPr>
            <w:r w:rsidRPr="000D59F6">
              <w:rPr>
                <w:lang w:val="uk-UA"/>
              </w:rPr>
              <w:t>5,9</w:t>
            </w:r>
          </w:p>
        </w:tc>
        <w:tc>
          <w:tcPr>
            <w:tcW w:w="1418" w:type="dxa"/>
          </w:tcPr>
          <w:p w:rsidR="0036199F" w:rsidRPr="000D59F6" w:rsidRDefault="00570EF5" w:rsidP="0036199F">
            <w:pPr>
              <w:ind w:right="-284"/>
              <w:jc w:val="center"/>
              <w:rPr>
                <w:sz w:val="28"/>
                <w:szCs w:val="28"/>
                <w:lang w:val="uk-UA"/>
              </w:rPr>
            </w:pPr>
            <w:r w:rsidRPr="000D59F6">
              <w:rPr>
                <w:lang w:val="uk-UA"/>
              </w:rPr>
              <w:t>5,1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максимум, ºС</w:t>
            </w:r>
          </w:p>
        </w:tc>
        <w:tc>
          <w:tcPr>
            <w:tcW w:w="850" w:type="dxa"/>
          </w:tcPr>
          <w:p w:rsidR="0036199F" w:rsidRPr="000D59F6" w:rsidRDefault="00570EF5" w:rsidP="00570EF5">
            <w:pPr>
              <w:ind w:left="-108" w:right="-108"/>
              <w:jc w:val="center"/>
              <w:rPr>
                <w:sz w:val="28"/>
                <w:szCs w:val="28"/>
                <w:lang w:val="uk-UA"/>
              </w:rPr>
            </w:pPr>
            <w:r w:rsidRPr="000D59F6">
              <w:rPr>
                <w:lang w:val="uk-UA"/>
              </w:rPr>
              <w:t>30,9</w:t>
            </w:r>
          </w:p>
        </w:tc>
        <w:tc>
          <w:tcPr>
            <w:tcW w:w="850" w:type="dxa"/>
          </w:tcPr>
          <w:p w:rsidR="0036199F" w:rsidRPr="000D59F6" w:rsidRDefault="00570EF5" w:rsidP="00570EF5">
            <w:pPr>
              <w:ind w:left="-108" w:right="-108"/>
              <w:jc w:val="center"/>
              <w:rPr>
                <w:sz w:val="28"/>
                <w:szCs w:val="28"/>
                <w:lang w:val="uk-UA"/>
              </w:rPr>
            </w:pPr>
            <w:r w:rsidRPr="000D59F6">
              <w:rPr>
                <w:lang w:val="uk-UA"/>
              </w:rPr>
              <w:t>32,1</w:t>
            </w:r>
          </w:p>
        </w:tc>
        <w:tc>
          <w:tcPr>
            <w:tcW w:w="851" w:type="dxa"/>
          </w:tcPr>
          <w:p w:rsidR="0036199F" w:rsidRPr="000D59F6" w:rsidRDefault="00570EF5" w:rsidP="00570EF5">
            <w:pPr>
              <w:ind w:left="-108" w:right="-108"/>
              <w:jc w:val="center"/>
              <w:rPr>
                <w:sz w:val="28"/>
                <w:szCs w:val="28"/>
                <w:lang w:val="uk-UA"/>
              </w:rPr>
            </w:pPr>
            <w:r w:rsidRPr="000D59F6">
              <w:rPr>
                <w:lang w:val="uk-UA"/>
              </w:rPr>
              <w:t>33,6</w:t>
            </w:r>
          </w:p>
        </w:tc>
        <w:tc>
          <w:tcPr>
            <w:tcW w:w="850" w:type="dxa"/>
          </w:tcPr>
          <w:p w:rsidR="0036199F" w:rsidRPr="000D59F6" w:rsidRDefault="00570EF5" w:rsidP="00570EF5">
            <w:pPr>
              <w:ind w:left="-108" w:right="-108"/>
              <w:jc w:val="center"/>
              <w:rPr>
                <w:sz w:val="28"/>
                <w:szCs w:val="28"/>
                <w:lang w:val="uk-UA"/>
              </w:rPr>
            </w:pPr>
            <w:r w:rsidRPr="000D59F6">
              <w:rPr>
                <w:lang w:val="uk-UA"/>
              </w:rPr>
              <w:t>30,1</w:t>
            </w:r>
          </w:p>
        </w:tc>
        <w:tc>
          <w:tcPr>
            <w:tcW w:w="851" w:type="dxa"/>
          </w:tcPr>
          <w:p w:rsidR="0036199F" w:rsidRPr="000D59F6" w:rsidRDefault="00570EF5" w:rsidP="00570EF5">
            <w:pPr>
              <w:ind w:left="-108" w:right="-108"/>
              <w:jc w:val="center"/>
              <w:rPr>
                <w:sz w:val="28"/>
                <w:szCs w:val="28"/>
                <w:lang w:val="uk-UA"/>
              </w:rPr>
            </w:pPr>
            <w:r w:rsidRPr="000D59F6">
              <w:rPr>
                <w:lang w:val="uk-UA"/>
              </w:rPr>
              <w:t>35,8</w:t>
            </w:r>
          </w:p>
        </w:tc>
        <w:tc>
          <w:tcPr>
            <w:tcW w:w="1418" w:type="dxa"/>
          </w:tcPr>
          <w:p w:rsidR="0036199F" w:rsidRPr="000D59F6" w:rsidRDefault="00570EF5" w:rsidP="0036199F">
            <w:pPr>
              <w:ind w:right="-284"/>
              <w:jc w:val="center"/>
              <w:rPr>
                <w:sz w:val="28"/>
                <w:szCs w:val="28"/>
                <w:lang w:val="uk-UA"/>
              </w:rPr>
            </w:pPr>
            <w:r w:rsidRPr="000D59F6">
              <w:rPr>
                <w:lang w:val="uk-UA"/>
              </w:rPr>
              <w:t>32,5</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Абсолютний мінімум, ºС</w:t>
            </w:r>
          </w:p>
        </w:tc>
        <w:tc>
          <w:tcPr>
            <w:tcW w:w="850" w:type="dxa"/>
          </w:tcPr>
          <w:p w:rsidR="0036199F" w:rsidRPr="000D59F6" w:rsidRDefault="00570EF5" w:rsidP="00570EF5">
            <w:pPr>
              <w:ind w:left="-108" w:right="-108"/>
              <w:jc w:val="center"/>
              <w:rPr>
                <w:sz w:val="28"/>
                <w:szCs w:val="28"/>
                <w:lang w:val="uk-UA"/>
              </w:rPr>
            </w:pPr>
            <w:r w:rsidRPr="000D59F6">
              <w:rPr>
                <w:lang w:val="uk-UA"/>
              </w:rPr>
              <w:t>-16,4</w:t>
            </w:r>
          </w:p>
        </w:tc>
        <w:tc>
          <w:tcPr>
            <w:tcW w:w="850" w:type="dxa"/>
          </w:tcPr>
          <w:p w:rsidR="0036199F" w:rsidRPr="000D59F6" w:rsidRDefault="00570EF5" w:rsidP="00570EF5">
            <w:pPr>
              <w:ind w:left="-108" w:right="-108"/>
              <w:jc w:val="center"/>
              <w:rPr>
                <w:sz w:val="28"/>
                <w:szCs w:val="28"/>
                <w:lang w:val="uk-UA"/>
              </w:rPr>
            </w:pPr>
            <w:r w:rsidRPr="000D59F6">
              <w:rPr>
                <w:lang w:val="uk-UA"/>
              </w:rPr>
              <w:t>-24,6</w:t>
            </w:r>
          </w:p>
        </w:tc>
        <w:tc>
          <w:tcPr>
            <w:tcW w:w="851" w:type="dxa"/>
          </w:tcPr>
          <w:p w:rsidR="0036199F" w:rsidRPr="000D59F6" w:rsidRDefault="00570EF5" w:rsidP="00570EF5">
            <w:pPr>
              <w:ind w:left="-108" w:right="-108"/>
              <w:jc w:val="center"/>
              <w:rPr>
                <w:sz w:val="28"/>
                <w:szCs w:val="28"/>
                <w:lang w:val="uk-UA"/>
              </w:rPr>
            </w:pPr>
            <w:r w:rsidRPr="000D59F6">
              <w:rPr>
                <w:lang w:val="uk-UA"/>
              </w:rPr>
              <w:t>-27</w:t>
            </w:r>
          </w:p>
        </w:tc>
        <w:tc>
          <w:tcPr>
            <w:tcW w:w="850" w:type="dxa"/>
          </w:tcPr>
          <w:p w:rsidR="0036199F" w:rsidRPr="000D59F6" w:rsidRDefault="00570EF5" w:rsidP="00570EF5">
            <w:pPr>
              <w:ind w:left="-108" w:right="-108"/>
              <w:jc w:val="center"/>
              <w:rPr>
                <w:sz w:val="28"/>
                <w:szCs w:val="28"/>
                <w:lang w:val="uk-UA"/>
              </w:rPr>
            </w:pPr>
            <w:r w:rsidRPr="000D59F6">
              <w:rPr>
                <w:lang w:val="uk-UA"/>
              </w:rPr>
              <w:t>-18,9</w:t>
            </w:r>
          </w:p>
        </w:tc>
        <w:tc>
          <w:tcPr>
            <w:tcW w:w="851" w:type="dxa"/>
          </w:tcPr>
          <w:p w:rsidR="0036199F" w:rsidRPr="000D59F6" w:rsidRDefault="00570EF5" w:rsidP="00570EF5">
            <w:pPr>
              <w:ind w:left="-108" w:right="-108"/>
              <w:jc w:val="center"/>
              <w:rPr>
                <w:sz w:val="28"/>
                <w:szCs w:val="28"/>
                <w:lang w:val="uk-UA"/>
              </w:rPr>
            </w:pPr>
            <w:r w:rsidRPr="000D59F6">
              <w:rPr>
                <w:lang w:val="uk-UA"/>
              </w:rPr>
              <w:t>-17,0</w:t>
            </w:r>
          </w:p>
        </w:tc>
        <w:tc>
          <w:tcPr>
            <w:tcW w:w="1418" w:type="dxa"/>
          </w:tcPr>
          <w:p w:rsidR="0036199F" w:rsidRPr="000D59F6" w:rsidRDefault="00570EF5" w:rsidP="0036199F">
            <w:pPr>
              <w:ind w:right="-284"/>
              <w:jc w:val="center"/>
              <w:rPr>
                <w:sz w:val="28"/>
                <w:szCs w:val="28"/>
                <w:lang w:val="uk-UA"/>
              </w:rPr>
            </w:pPr>
            <w:r w:rsidRPr="000D59F6">
              <w:rPr>
                <w:lang w:val="uk-UA"/>
              </w:rPr>
              <w:t>-20,78</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без відлиги</w:t>
            </w:r>
          </w:p>
        </w:tc>
        <w:tc>
          <w:tcPr>
            <w:tcW w:w="850" w:type="dxa"/>
          </w:tcPr>
          <w:p w:rsidR="0036199F" w:rsidRPr="000D59F6" w:rsidRDefault="00570EF5" w:rsidP="00570EF5">
            <w:pPr>
              <w:ind w:left="-108" w:right="-108"/>
              <w:jc w:val="center"/>
              <w:rPr>
                <w:sz w:val="28"/>
                <w:szCs w:val="28"/>
                <w:lang w:val="uk-UA"/>
              </w:rPr>
            </w:pPr>
            <w:r w:rsidRPr="000D59F6">
              <w:rPr>
                <w:lang w:val="uk-UA"/>
              </w:rPr>
              <w:t>37</w:t>
            </w:r>
          </w:p>
        </w:tc>
        <w:tc>
          <w:tcPr>
            <w:tcW w:w="850" w:type="dxa"/>
          </w:tcPr>
          <w:p w:rsidR="0036199F" w:rsidRPr="000D59F6" w:rsidRDefault="00570EF5" w:rsidP="00570EF5">
            <w:pPr>
              <w:ind w:left="-108" w:right="-108"/>
              <w:jc w:val="center"/>
              <w:rPr>
                <w:sz w:val="28"/>
                <w:szCs w:val="28"/>
                <w:lang w:val="uk-UA"/>
              </w:rPr>
            </w:pPr>
            <w:r w:rsidRPr="000D59F6">
              <w:rPr>
                <w:lang w:val="uk-UA"/>
              </w:rPr>
              <w:t>53</w:t>
            </w:r>
          </w:p>
        </w:tc>
        <w:tc>
          <w:tcPr>
            <w:tcW w:w="851" w:type="dxa"/>
          </w:tcPr>
          <w:p w:rsidR="0036199F" w:rsidRPr="000D59F6" w:rsidRDefault="00570EF5" w:rsidP="00570EF5">
            <w:pPr>
              <w:ind w:left="-108" w:right="-108"/>
              <w:jc w:val="center"/>
              <w:rPr>
                <w:sz w:val="28"/>
                <w:szCs w:val="28"/>
                <w:lang w:val="uk-UA"/>
              </w:rPr>
            </w:pPr>
            <w:r w:rsidRPr="000D59F6">
              <w:rPr>
                <w:lang w:val="uk-UA"/>
              </w:rPr>
              <w:t>16</w:t>
            </w:r>
          </w:p>
        </w:tc>
        <w:tc>
          <w:tcPr>
            <w:tcW w:w="850" w:type="dxa"/>
          </w:tcPr>
          <w:p w:rsidR="0036199F" w:rsidRPr="000D59F6" w:rsidRDefault="00570EF5" w:rsidP="00570EF5">
            <w:pPr>
              <w:ind w:left="-108" w:right="-108"/>
              <w:jc w:val="center"/>
              <w:rPr>
                <w:sz w:val="28"/>
                <w:szCs w:val="28"/>
                <w:lang w:val="uk-UA"/>
              </w:rPr>
            </w:pPr>
            <w:r w:rsidRPr="000D59F6">
              <w:rPr>
                <w:lang w:val="uk-UA"/>
              </w:rPr>
              <w:t>34</w:t>
            </w:r>
          </w:p>
        </w:tc>
        <w:tc>
          <w:tcPr>
            <w:tcW w:w="851" w:type="dxa"/>
          </w:tcPr>
          <w:p w:rsidR="0036199F" w:rsidRPr="000D59F6" w:rsidRDefault="00570EF5" w:rsidP="00570EF5">
            <w:pPr>
              <w:ind w:left="-108" w:right="-108"/>
              <w:jc w:val="center"/>
              <w:rPr>
                <w:sz w:val="28"/>
                <w:szCs w:val="28"/>
                <w:lang w:val="uk-UA"/>
              </w:rPr>
            </w:pPr>
            <w:r w:rsidRPr="000D59F6">
              <w:rPr>
                <w:lang w:val="uk-UA"/>
              </w:rPr>
              <w:t>17</w:t>
            </w:r>
          </w:p>
        </w:tc>
        <w:tc>
          <w:tcPr>
            <w:tcW w:w="1418" w:type="dxa"/>
          </w:tcPr>
          <w:p w:rsidR="0036199F" w:rsidRPr="000D59F6" w:rsidRDefault="00570EF5" w:rsidP="0036199F">
            <w:pPr>
              <w:ind w:right="-284"/>
              <w:jc w:val="center"/>
              <w:rPr>
                <w:sz w:val="28"/>
                <w:szCs w:val="28"/>
                <w:lang w:val="uk-UA"/>
              </w:rPr>
            </w:pPr>
            <w:r w:rsidRPr="000D59F6">
              <w:rPr>
                <w:lang w:val="uk-UA"/>
              </w:rPr>
              <w:t>31</w:t>
            </w:r>
          </w:p>
        </w:tc>
      </w:tr>
      <w:tr w:rsidR="0036199F" w:rsidRPr="000D59F6" w:rsidTr="00570EF5">
        <w:tc>
          <w:tcPr>
            <w:tcW w:w="4248" w:type="dxa"/>
          </w:tcPr>
          <w:p w:rsidR="0036199F" w:rsidRPr="000D59F6" w:rsidRDefault="00570EF5" w:rsidP="00570EF5">
            <w:pPr>
              <w:ind w:right="-284"/>
              <w:jc w:val="center"/>
              <w:rPr>
                <w:sz w:val="28"/>
                <w:szCs w:val="28"/>
                <w:lang w:val="uk-UA"/>
              </w:rPr>
            </w:pPr>
            <w:r w:rsidRPr="000D59F6">
              <w:rPr>
                <w:lang w:val="uk-UA"/>
              </w:rPr>
              <w:t>Число днів з морозом</w:t>
            </w:r>
          </w:p>
        </w:tc>
        <w:tc>
          <w:tcPr>
            <w:tcW w:w="850" w:type="dxa"/>
          </w:tcPr>
          <w:p w:rsidR="0036199F" w:rsidRPr="000D59F6" w:rsidRDefault="00570EF5" w:rsidP="00570EF5">
            <w:pPr>
              <w:ind w:left="-108" w:right="-108"/>
              <w:jc w:val="center"/>
              <w:rPr>
                <w:sz w:val="28"/>
                <w:szCs w:val="28"/>
                <w:lang w:val="uk-UA"/>
              </w:rPr>
            </w:pPr>
            <w:r w:rsidRPr="000D59F6">
              <w:rPr>
                <w:lang w:val="uk-UA"/>
              </w:rPr>
              <w:t>103</w:t>
            </w:r>
          </w:p>
        </w:tc>
        <w:tc>
          <w:tcPr>
            <w:tcW w:w="850" w:type="dxa"/>
          </w:tcPr>
          <w:p w:rsidR="0036199F" w:rsidRPr="000D59F6" w:rsidRDefault="00570EF5" w:rsidP="00570EF5">
            <w:pPr>
              <w:ind w:left="-567" w:right="-284" w:firstLine="709"/>
              <w:rPr>
                <w:sz w:val="28"/>
                <w:szCs w:val="28"/>
                <w:lang w:val="uk-UA"/>
              </w:rPr>
            </w:pPr>
            <w:r w:rsidRPr="000D59F6">
              <w:rPr>
                <w:lang w:val="uk-UA"/>
              </w:rPr>
              <w:t xml:space="preserve">108 </w:t>
            </w:r>
          </w:p>
        </w:tc>
        <w:tc>
          <w:tcPr>
            <w:tcW w:w="851" w:type="dxa"/>
          </w:tcPr>
          <w:p w:rsidR="0036199F" w:rsidRPr="000D59F6" w:rsidRDefault="00570EF5" w:rsidP="00570EF5">
            <w:pPr>
              <w:ind w:left="-108" w:right="-108"/>
              <w:jc w:val="center"/>
              <w:rPr>
                <w:sz w:val="28"/>
                <w:szCs w:val="28"/>
                <w:lang w:val="uk-UA"/>
              </w:rPr>
            </w:pPr>
            <w:r w:rsidRPr="000D59F6">
              <w:rPr>
                <w:lang w:val="uk-UA"/>
              </w:rPr>
              <w:t>118</w:t>
            </w:r>
          </w:p>
        </w:tc>
        <w:tc>
          <w:tcPr>
            <w:tcW w:w="850" w:type="dxa"/>
          </w:tcPr>
          <w:p w:rsidR="0036199F" w:rsidRPr="000D59F6" w:rsidRDefault="00570EF5" w:rsidP="00570EF5">
            <w:pPr>
              <w:ind w:left="-108" w:right="-108"/>
              <w:jc w:val="center"/>
              <w:rPr>
                <w:sz w:val="28"/>
                <w:szCs w:val="28"/>
                <w:lang w:val="uk-UA"/>
              </w:rPr>
            </w:pPr>
            <w:r w:rsidRPr="000D59F6">
              <w:rPr>
                <w:lang w:val="uk-UA"/>
              </w:rPr>
              <w:t>77</w:t>
            </w:r>
          </w:p>
        </w:tc>
        <w:tc>
          <w:tcPr>
            <w:tcW w:w="851" w:type="dxa"/>
          </w:tcPr>
          <w:p w:rsidR="0036199F" w:rsidRPr="000D59F6" w:rsidRDefault="00570EF5" w:rsidP="00570EF5">
            <w:pPr>
              <w:ind w:left="-108" w:right="-108"/>
              <w:jc w:val="center"/>
              <w:rPr>
                <w:sz w:val="28"/>
                <w:szCs w:val="28"/>
                <w:lang w:val="uk-UA"/>
              </w:rPr>
            </w:pPr>
            <w:r w:rsidRPr="000D59F6">
              <w:rPr>
                <w:lang w:val="uk-UA"/>
              </w:rPr>
              <w:t>90</w:t>
            </w:r>
          </w:p>
        </w:tc>
        <w:tc>
          <w:tcPr>
            <w:tcW w:w="1418" w:type="dxa"/>
          </w:tcPr>
          <w:p w:rsidR="0036199F" w:rsidRPr="000D59F6" w:rsidRDefault="00570EF5" w:rsidP="0036199F">
            <w:pPr>
              <w:ind w:right="-284"/>
              <w:jc w:val="center"/>
              <w:rPr>
                <w:sz w:val="28"/>
                <w:szCs w:val="28"/>
                <w:lang w:val="uk-UA"/>
              </w:rPr>
            </w:pPr>
            <w:r w:rsidRPr="000D59F6">
              <w:rPr>
                <w:lang w:val="uk-UA"/>
              </w:rPr>
              <w:t>99</w:t>
            </w:r>
          </w:p>
        </w:tc>
      </w:tr>
    </w:tbl>
    <w:p w:rsidR="00570EF5" w:rsidRPr="00F07CB6" w:rsidRDefault="00570EF5"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lastRenderedPageBreak/>
        <w:t xml:space="preserve">Відповідно до ДСТУ-Н Б В.1.1-27:2010 «Будівельна кліматологія» тривалість опалювального періоду складає 179 діб. Відповідно до схеми </w:t>
      </w:r>
      <w:proofErr w:type="spellStart"/>
      <w:r w:rsidRPr="00F07CB6">
        <w:rPr>
          <w:sz w:val="24"/>
          <w:szCs w:val="24"/>
          <w:lang w:val="uk-UA"/>
        </w:rPr>
        <w:t>архітектурнобудівельного</w:t>
      </w:r>
      <w:proofErr w:type="spellEnd"/>
      <w:r w:rsidRPr="00F07CB6">
        <w:rPr>
          <w:sz w:val="24"/>
          <w:szCs w:val="24"/>
          <w:lang w:val="uk-UA"/>
        </w:rPr>
        <w:t xml:space="preserve"> кліматичного районування території України за вказаним нормативним документом, м. Калуш відноситься до ІІІ-А (Карпатського) району. Середня багаторічна температура поверхні ґрунту складає +9,4 ºС, абсолютний максимум склав +52,2 ºС, мінімум – -25,6 ºС. Багаторічна кількість днів з замороженим ґрунтом складає 132. Число днів з морозом на глибинах складає 24 дня. В залежності від глибини, температура в товщі ґрунту в середньому коливається від 10,3 до 10,5 ºС. Число днів з морозом на глибині 0,2 м складає 19 днів. Глибина промерзання ґрунту для м. Калуш складає 80 см</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Середній багаторічний показник відносної вологості повітря складає 73%. Середня багаторічна кількість днів з відносною вологістю не більше 30 % дорівнює 12 днів, не менше 80% – 91 день. Багаторічна температура точки роси складає 4 C.</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кількість балів за хмарністю складає 4,1 балів. Середня багаторічна кількість абсолютно ясних днів – 85, абсолютно похмурих – 41 днів. Серед морфологічних типів хмар переважають високо-купчасті (</w:t>
      </w:r>
      <w:proofErr w:type="spellStart"/>
      <w:r w:rsidRPr="00F07CB6">
        <w:rPr>
          <w:sz w:val="24"/>
          <w:szCs w:val="24"/>
          <w:lang w:val="uk-UA"/>
        </w:rPr>
        <w:t>Altocumulus</w:t>
      </w:r>
      <w:proofErr w:type="spellEnd"/>
      <w:r w:rsidRPr="00F07CB6">
        <w:rPr>
          <w:sz w:val="24"/>
          <w:szCs w:val="24"/>
          <w:lang w:val="uk-UA"/>
        </w:rPr>
        <w:t xml:space="preserve">, </w:t>
      </w:r>
      <w:proofErr w:type="spellStart"/>
      <w:r w:rsidRPr="00F07CB6">
        <w:rPr>
          <w:sz w:val="24"/>
          <w:szCs w:val="24"/>
          <w:lang w:val="uk-UA"/>
        </w:rPr>
        <w:t>Ac</w:t>
      </w:r>
      <w:proofErr w:type="spellEnd"/>
      <w:r w:rsidRPr="00F07CB6">
        <w:rPr>
          <w:sz w:val="24"/>
          <w:szCs w:val="24"/>
          <w:lang w:val="uk-UA"/>
        </w:rPr>
        <w:t>), перисті хмари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xml:space="preserve">), </w:t>
      </w:r>
      <w:proofErr w:type="spellStart"/>
      <w:r w:rsidRPr="00F07CB6">
        <w:rPr>
          <w:sz w:val="24"/>
          <w:szCs w:val="24"/>
          <w:lang w:val="uk-UA"/>
        </w:rPr>
        <w:t>перисто</w:t>
      </w:r>
      <w:proofErr w:type="spellEnd"/>
      <w:r w:rsidRPr="00F07CB6">
        <w:rPr>
          <w:sz w:val="24"/>
          <w:szCs w:val="24"/>
          <w:lang w:val="uk-UA"/>
        </w:rPr>
        <w:t>-шаруваті (</w:t>
      </w:r>
      <w:proofErr w:type="spellStart"/>
      <w:r w:rsidRPr="00F07CB6">
        <w:rPr>
          <w:sz w:val="24"/>
          <w:szCs w:val="24"/>
          <w:lang w:val="uk-UA"/>
        </w:rPr>
        <w:t>Cirrostratus</w:t>
      </w:r>
      <w:proofErr w:type="spellEnd"/>
      <w:r w:rsidRPr="00F07CB6">
        <w:rPr>
          <w:sz w:val="24"/>
          <w:szCs w:val="24"/>
          <w:lang w:val="uk-UA"/>
        </w:rPr>
        <w:t xml:space="preserve"> (</w:t>
      </w:r>
      <w:proofErr w:type="spellStart"/>
      <w:r w:rsidRPr="00F07CB6">
        <w:rPr>
          <w:sz w:val="24"/>
          <w:szCs w:val="24"/>
          <w:lang w:val="uk-UA"/>
        </w:rPr>
        <w:t>Sc</w:t>
      </w:r>
      <w:proofErr w:type="spellEnd"/>
      <w:r w:rsidRPr="00F07CB6">
        <w:rPr>
          <w:sz w:val="24"/>
          <w:szCs w:val="24"/>
          <w:lang w:val="uk-UA"/>
        </w:rPr>
        <w:t>), купчасті (</w:t>
      </w:r>
      <w:proofErr w:type="spellStart"/>
      <w:r w:rsidRPr="00F07CB6">
        <w:rPr>
          <w:sz w:val="24"/>
          <w:szCs w:val="24"/>
          <w:lang w:val="uk-UA"/>
        </w:rPr>
        <w:t>Cirrus</w:t>
      </w:r>
      <w:proofErr w:type="spellEnd"/>
      <w:r w:rsidRPr="00F07CB6">
        <w:rPr>
          <w:sz w:val="24"/>
          <w:szCs w:val="24"/>
          <w:lang w:val="uk-UA"/>
        </w:rPr>
        <w:t xml:space="preserve"> (</w:t>
      </w:r>
      <w:proofErr w:type="spellStart"/>
      <w:r w:rsidRPr="00F07CB6">
        <w:rPr>
          <w:sz w:val="24"/>
          <w:szCs w:val="24"/>
          <w:lang w:val="uk-UA"/>
        </w:rPr>
        <w:t>Ci</w:t>
      </w:r>
      <w:proofErr w:type="spellEnd"/>
      <w:r w:rsidRPr="00F07CB6">
        <w:rPr>
          <w:sz w:val="24"/>
          <w:szCs w:val="24"/>
          <w:lang w:val="uk-UA"/>
        </w:rPr>
        <w:t>), купчасто-дощові (</w:t>
      </w:r>
      <w:proofErr w:type="spellStart"/>
      <w:r w:rsidRPr="00F07CB6">
        <w:rPr>
          <w:sz w:val="24"/>
          <w:szCs w:val="24"/>
          <w:lang w:val="uk-UA"/>
        </w:rPr>
        <w:t>Cumulonimbus</w:t>
      </w:r>
      <w:proofErr w:type="spellEnd"/>
      <w:r w:rsidRPr="00F07CB6">
        <w:rPr>
          <w:sz w:val="24"/>
          <w:szCs w:val="24"/>
          <w:lang w:val="uk-UA"/>
        </w:rPr>
        <w:t xml:space="preserve"> (</w:t>
      </w:r>
      <w:proofErr w:type="spellStart"/>
      <w:r w:rsidRPr="00F07CB6">
        <w:rPr>
          <w:sz w:val="24"/>
          <w:szCs w:val="24"/>
          <w:lang w:val="uk-UA"/>
        </w:rPr>
        <w:t>Cb</w:t>
      </w:r>
      <w:proofErr w:type="spellEnd"/>
      <w:r w:rsidRPr="00F07CB6">
        <w:rPr>
          <w:sz w:val="24"/>
          <w:szCs w:val="24"/>
          <w:lang w:val="uk-UA"/>
        </w:rPr>
        <w:t>). Середня багаторічна кількість випадків з видимістю менше 1 км – 130, більше 10 км – 2273.</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Середня багаторічна швидкість вітру складає 2,3 м/с, середня багаторічна максимальна швидкість вітру складає 26,8 м/с. Кількість випадків з градієнтом швидкості 0-1 м/с складає 1237, кількість випадків з градієнтом швидкості 10-11 м/с складає 25.</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Середній багаторічний показник атмосферного тиску складає 971,5 </w:t>
      </w:r>
      <w:proofErr w:type="spellStart"/>
      <w:r w:rsidRPr="00F07CB6">
        <w:rPr>
          <w:sz w:val="24"/>
          <w:szCs w:val="24"/>
          <w:lang w:val="uk-UA"/>
        </w:rPr>
        <w:t>ГПа</w:t>
      </w:r>
      <w:proofErr w:type="spellEnd"/>
      <w:r w:rsidRPr="00F07CB6">
        <w:rPr>
          <w:sz w:val="24"/>
          <w:szCs w:val="24"/>
          <w:lang w:val="uk-UA"/>
        </w:rPr>
        <w:t>. Переважають вітри південно-західного, західного, північно-західного напрямків.</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Сумарна багаторічна кількість опадів складає 774 мм на рік. Сумарний багаторічний максимум за добу дорівнює 48 мм. Кількість днів з опадами з показником 0 мм на добу дорівнює 173, більше 30 мм – 3 дні.</w:t>
      </w:r>
    </w:p>
    <w:p w:rsidR="00DE1732" w:rsidRPr="00F07CB6" w:rsidRDefault="00DE1732" w:rsidP="00E6333F">
      <w:pPr>
        <w:pStyle w:val="a4"/>
        <w:tabs>
          <w:tab w:val="center" w:pos="3874"/>
        </w:tabs>
        <w:spacing w:line="276" w:lineRule="auto"/>
        <w:ind w:left="-567" w:right="-285" w:firstLine="709"/>
        <w:jc w:val="both"/>
        <w:rPr>
          <w:sz w:val="24"/>
          <w:szCs w:val="24"/>
          <w:lang w:val="uk-UA"/>
        </w:rPr>
      </w:pPr>
      <w:r w:rsidRPr="00F07CB6">
        <w:rPr>
          <w:sz w:val="24"/>
          <w:szCs w:val="24"/>
          <w:lang w:val="uk-UA"/>
        </w:rPr>
        <w:t xml:space="preserve">Серед метеорологічних явищ на території м. Калуш, які погіршують </w:t>
      </w:r>
      <w:proofErr w:type="spellStart"/>
      <w:r w:rsidRPr="00F07CB6">
        <w:rPr>
          <w:sz w:val="24"/>
          <w:szCs w:val="24"/>
          <w:lang w:val="uk-UA"/>
        </w:rPr>
        <w:t>агрокліматичні</w:t>
      </w:r>
      <w:proofErr w:type="spellEnd"/>
      <w:r w:rsidRPr="00F07CB6">
        <w:rPr>
          <w:sz w:val="24"/>
          <w:szCs w:val="24"/>
          <w:lang w:val="uk-UA"/>
        </w:rPr>
        <w:t xml:space="preserve"> властивості та комфортність клімату для населення, зустрічаються зливи, (середня багаторічна кількість днів зі зливами складає 121 день) ожеледь, (в середньому 12 днів на рік) туман, (в середньому 44 дня на рік) град, (1 днів) гроза (42 дні).</w:t>
      </w:r>
    </w:p>
    <w:p w:rsidR="002001B8" w:rsidRPr="00737BC0" w:rsidRDefault="00C93494" w:rsidP="00737BC0">
      <w:pPr>
        <w:pStyle w:val="a4"/>
        <w:tabs>
          <w:tab w:val="center" w:pos="3874"/>
        </w:tabs>
        <w:spacing w:line="276" w:lineRule="auto"/>
        <w:ind w:left="-567" w:right="-285" w:firstLine="709"/>
        <w:jc w:val="both"/>
        <w:rPr>
          <w:sz w:val="24"/>
          <w:szCs w:val="24"/>
          <w:lang w:val="uk-UA"/>
        </w:rPr>
      </w:pPr>
      <w:r w:rsidRPr="00F07CB6">
        <w:rPr>
          <w:i/>
          <w:sz w:val="24"/>
          <w:szCs w:val="24"/>
          <w:lang w:val="uk-UA"/>
        </w:rPr>
        <w:t>Зміни на процеси парникового ефекту</w:t>
      </w:r>
      <w:r w:rsidR="00A433D9" w:rsidRPr="00F07CB6">
        <w:rPr>
          <w:i/>
          <w:sz w:val="24"/>
          <w:szCs w:val="24"/>
          <w:lang w:val="uk-UA"/>
        </w:rPr>
        <w:t xml:space="preserve"> та клімату</w:t>
      </w:r>
      <w:r w:rsidRPr="00F07CB6">
        <w:rPr>
          <w:i/>
          <w:sz w:val="24"/>
          <w:szCs w:val="24"/>
          <w:lang w:val="uk-UA"/>
        </w:rPr>
        <w:t xml:space="preserve"> у разі незатвердження ДПТ не прогнозуються</w:t>
      </w:r>
      <w:r w:rsidRPr="00F07CB6">
        <w:rPr>
          <w:sz w:val="24"/>
          <w:szCs w:val="24"/>
          <w:lang w:val="uk-UA"/>
        </w:rPr>
        <w:t>.</w:t>
      </w:r>
    </w:p>
    <w:p w:rsidR="00D4504E" w:rsidRPr="00F07CB6" w:rsidRDefault="00A47DFC" w:rsidP="00E6333F">
      <w:pPr>
        <w:spacing w:line="276" w:lineRule="auto"/>
        <w:ind w:left="-567" w:right="-284" w:firstLine="709"/>
        <w:jc w:val="both"/>
        <w:rPr>
          <w:b/>
          <w:sz w:val="24"/>
          <w:szCs w:val="24"/>
          <w:lang w:val="uk-UA"/>
        </w:rPr>
      </w:pPr>
      <w:r w:rsidRPr="00F07CB6">
        <w:rPr>
          <w:b/>
          <w:sz w:val="24"/>
          <w:szCs w:val="24"/>
          <w:lang w:val="uk-UA"/>
        </w:rPr>
        <w:t>3.4 Характеристика повітряного середовища</w:t>
      </w:r>
      <w:r w:rsidR="00D4504E" w:rsidRPr="00F07CB6">
        <w:rPr>
          <w:b/>
          <w:sz w:val="24"/>
          <w:szCs w:val="24"/>
          <w:lang w:val="uk-UA"/>
        </w:rPr>
        <w:t>:</w:t>
      </w:r>
    </w:p>
    <w:p w:rsidR="00737BC0" w:rsidRPr="00B15C31" w:rsidRDefault="002313EB" w:rsidP="00B15C31">
      <w:pPr>
        <w:pStyle w:val="a4"/>
        <w:tabs>
          <w:tab w:val="left" w:pos="426"/>
        </w:tabs>
        <w:spacing w:line="276" w:lineRule="auto"/>
        <w:ind w:left="-567" w:right="-284" w:firstLine="709"/>
        <w:jc w:val="both"/>
        <w:rPr>
          <w:sz w:val="24"/>
          <w:szCs w:val="24"/>
        </w:rPr>
      </w:pPr>
      <w:bookmarkStart w:id="9" w:name="_Toc75701"/>
      <w:r w:rsidRPr="00F07CB6">
        <w:rPr>
          <w:sz w:val="24"/>
          <w:szCs w:val="24"/>
          <w:lang w:val="uk-UA"/>
        </w:rPr>
        <w:t>За даними Головного управління статистики в І</w:t>
      </w:r>
      <w:r w:rsidR="00737BC0">
        <w:rPr>
          <w:sz w:val="24"/>
          <w:szCs w:val="24"/>
          <w:lang w:val="uk-UA"/>
        </w:rPr>
        <w:t>вано-Франківській області у 2022</w:t>
      </w:r>
      <w:r w:rsidRPr="00F07CB6">
        <w:rPr>
          <w:sz w:val="24"/>
          <w:szCs w:val="24"/>
          <w:lang w:val="uk-UA"/>
        </w:rPr>
        <w:t xml:space="preserve"> році викиди забруднюючих речовин в атмосферне повітря в м. Калуш склали 1943</w:t>
      </w:r>
      <w:r w:rsidR="00737BC0">
        <w:rPr>
          <w:sz w:val="24"/>
          <w:szCs w:val="24"/>
          <w:lang w:val="uk-UA"/>
        </w:rPr>
        <w:t>5, 6 т (96,9% від викидів у 2022</w:t>
      </w:r>
      <w:r w:rsidRPr="00F07CB6">
        <w:rPr>
          <w:sz w:val="24"/>
          <w:szCs w:val="24"/>
          <w:lang w:val="uk-UA"/>
        </w:rPr>
        <w:t xml:space="preserve"> році), в тому числі викиди діоксиду сірки 14753,2 т, </w:t>
      </w:r>
      <w:proofErr w:type="spellStart"/>
      <w:r w:rsidRPr="00F07CB6">
        <w:rPr>
          <w:sz w:val="24"/>
          <w:szCs w:val="24"/>
          <w:lang w:val="uk-UA"/>
        </w:rPr>
        <w:t>сполук</w:t>
      </w:r>
      <w:proofErr w:type="spellEnd"/>
      <w:r w:rsidRPr="00F07CB6">
        <w:rPr>
          <w:sz w:val="24"/>
          <w:szCs w:val="24"/>
          <w:lang w:val="uk-UA"/>
        </w:rPr>
        <w:t xml:space="preserve"> азоту 1023,3 т, метану 23,4 т, оксиду вуглецю 207,7 т, речовин у вигляді суспендованих твердих часток 3047,8 т, неметанові леткі органічні сполуки 369,3 т. Крім того, викиди діоксиду вуглецю склали 1249,9 тис. т</w:t>
      </w:r>
      <w:r w:rsidRPr="00F07CB6">
        <w:rPr>
          <w:sz w:val="24"/>
          <w:szCs w:val="24"/>
        </w:rPr>
        <w:t>.</w:t>
      </w:r>
      <w:r w:rsidR="00F97E98" w:rsidRPr="00F07CB6">
        <w:rPr>
          <w:sz w:val="24"/>
          <w:szCs w:val="24"/>
        </w:rPr>
        <w:t xml:space="preserve"> </w:t>
      </w:r>
    </w:p>
    <w:p w:rsidR="002313EB" w:rsidRPr="00F07CB6" w:rsidRDefault="002313EB" w:rsidP="00F07CB6">
      <w:pPr>
        <w:pStyle w:val="a4"/>
        <w:tabs>
          <w:tab w:val="left" w:pos="426"/>
        </w:tabs>
        <w:spacing w:line="276" w:lineRule="auto"/>
        <w:ind w:left="-567" w:right="-284" w:firstLine="709"/>
        <w:jc w:val="center"/>
        <w:rPr>
          <w:sz w:val="24"/>
          <w:szCs w:val="24"/>
          <w:lang w:val="uk-UA"/>
        </w:rPr>
      </w:pPr>
      <w:r w:rsidRPr="00F07CB6">
        <w:rPr>
          <w:sz w:val="24"/>
          <w:szCs w:val="24"/>
          <w:lang w:val="uk-UA"/>
        </w:rPr>
        <w:t>Викиди забруднюючих речовин та діоксиду вуглецю стаціонарними джерелами забруднення в атмосферне повітря в м. Калуш, т</w:t>
      </w:r>
    </w:p>
    <w:tbl>
      <w:tblPr>
        <w:tblStyle w:val="a3"/>
        <w:tblW w:w="9976" w:type="dxa"/>
        <w:tblInd w:w="-567" w:type="dxa"/>
        <w:tblLook w:val="04A0" w:firstRow="1" w:lastRow="0" w:firstColumn="1" w:lastColumn="0" w:noHBand="0" w:noVBand="1"/>
      </w:tblPr>
      <w:tblGrid>
        <w:gridCol w:w="5382"/>
        <w:gridCol w:w="850"/>
        <w:gridCol w:w="991"/>
        <w:gridCol w:w="992"/>
        <w:gridCol w:w="992"/>
        <w:gridCol w:w="769"/>
      </w:tblGrid>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p>
        </w:tc>
        <w:tc>
          <w:tcPr>
            <w:tcW w:w="850" w:type="dxa"/>
          </w:tcPr>
          <w:p w:rsidR="002313EB" w:rsidRPr="00073FDB" w:rsidRDefault="00737BC0" w:rsidP="002313EB">
            <w:pPr>
              <w:pStyle w:val="a4"/>
              <w:tabs>
                <w:tab w:val="left" w:pos="426"/>
              </w:tabs>
              <w:spacing w:line="276" w:lineRule="auto"/>
              <w:ind w:left="-108" w:right="-108"/>
              <w:jc w:val="center"/>
              <w:rPr>
                <w:sz w:val="28"/>
                <w:szCs w:val="28"/>
                <w:lang w:val="uk-UA"/>
              </w:rPr>
            </w:pPr>
            <w:r>
              <w:rPr>
                <w:lang w:val="uk-UA"/>
              </w:rPr>
              <w:t>2018</w:t>
            </w:r>
          </w:p>
        </w:tc>
        <w:tc>
          <w:tcPr>
            <w:tcW w:w="991" w:type="dxa"/>
          </w:tcPr>
          <w:p w:rsidR="002313EB" w:rsidRPr="00073FDB" w:rsidRDefault="00737BC0" w:rsidP="002313EB">
            <w:pPr>
              <w:pStyle w:val="a4"/>
              <w:tabs>
                <w:tab w:val="left" w:pos="426"/>
              </w:tabs>
              <w:spacing w:line="276" w:lineRule="auto"/>
              <w:ind w:left="-108" w:right="-108" w:firstLine="108"/>
              <w:jc w:val="center"/>
              <w:rPr>
                <w:sz w:val="28"/>
                <w:szCs w:val="28"/>
                <w:lang w:val="uk-UA"/>
              </w:rPr>
            </w:pPr>
            <w:r>
              <w:rPr>
                <w:lang w:val="uk-UA"/>
              </w:rPr>
              <w:t>2019</w:t>
            </w:r>
          </w:p>
        </w:tc>
        <w:tc>
          <w:tcPr>
            <w:tcW w:w="992" w:type="dxa"/>
          </w:tcPr>
          <w:p w:rsidR="002313EB" w:rsidRPr="00073FDB" w:rsidRDefault="00737BC0" w:rsidP="002313EB">
            <w:pPr>
              <w:pStyle w:val="a4"/>
              <w:tabs>
                <w:tab w:val="left" w:pos="426"/>
              </w:tabs>
              <w:spacing w:line="276" w:lineRule="auto"/>
              <w:ind w:left="-108" w:right="-108" w:firstLine="108"/>
              <w:jc w:val="center"/>
              <w:rPr>
                <w:sz w:val="28"/>
                <w:szCs w:val="28"/>
                <w:lang w:val="uk-UA"/>
              </w:rPr>
            </w:pPr>
            <w:r>
              <w:rPr>
                <w:lang w:val="uk-UA"/>
              </w:rPr>
              <w:t>2020</w:t>
            </w:r>
          </w:p>
        </w:tc>
        <w:tc>
          <w:tcPr>
            <w:tcW w:w="992" w:type="dxa"/>
          </w:tcPr>
          <w:p w:rsidR="002313EB" w:rsidRPr="00073FDB" w:rsidRDefault="00737BC0" w:rsidP="002313EB">
            <w:pPr>
              <w:pStyle w:val="a4"/>
              <w:tabs>
                <w:tab w:val="left" w:pos="426"/>
              </w:tabs>
              <w:spacing w:line="276" w:lineRule="auto"/>
              <w:ind w:left="-108" w:right="-108" w:firstLine="108"/>
              <w:jc w:val="center"/>
              <w:rPr>
                <w:sz w:val="28"/>
                <w:szCs w:val="28"/>
                <w:lang w:val="uk-UA"/>
              </w:rPr>
            </w:pPr>
            <w:r>
              <w:rPr>
                <w:lang w:val="uk-UA"/>
              </w:rPr>
              <w:t>2021</w:t>
            </w:r>
          </w:p>
        </w:tc>
        <w:tc>
          <w:tcPr>
            <w:tcW w:w="769" w:type="dxa"/>
          </w:tcPr>
          <w:p w:rsidR="002313EB" w:rsidRPr="00073FDB" w:rsidRDefault="00737BC0" w:rsidP="002313EB">
            <w:pPr>
              <w:pStyle w:val="a4"/>
              <w:tabs>
                <w:tab w:val="left" w:pos="426"/>
              </w:tabs>
              <w:spacing w:line="276" w:lineRule="auto"/>
              <w:ind w:left="-108" w:right="-108" w:firstLine="108"/>
              <w:jc w:val="center"/>
              <w:rPr>
                <w:sz w:val="28"/>
                <w:szCs w:val="28"/>
                <w:lang w:val="uk-UA"/>
              </w:rPr>
            </w:pPr>
            <w:r>
              <w:rPr>
                <w:lang w:val="uk-UA"/>
              </w:rPr>
              <w:t>2022</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Усього:</w:t>
            </w:r>
          </w:p>
        </w:tc>
        <w:tc>
          <w:tcPr>
            <w:tcW w:w="850"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780,2</w:t>
            </w:r>
          </w:p>
        </w:tc>
        <w:tc>
          <w:tcPr>
            <w:tcW w:w="991"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9599,1</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12804,2</w:t>
            </w:r>
          </w:p>
        </w:tc>
        <w:tc>
          <w:tcPr>
            <w:tcW w:w="992" w:type="dxa"/>
          </w:tcPr>
          <w:p w:rsidR="002313EB" w:rsidRPr="00073FDB" w:rsidRDefault="002313EB" w:rsidP="002313EB">
            <w:pPr>
              <w:pStyle w:val="a4"/>
              <w:tabs>
                <w:tab w:val="left" w:pos="426"/>
              </w:tabs>
              <w:spacing w:line="276" w:lineRule="auto"/>
              <w:ind w:left="-108" w:right="-108" w:firstLine="108"/>
              <w:jc w:val="center"/>
              <w:rPr>
                <w:sz w:val="28"/>
                <w:szCs w:val="28"/>
                <w:lang w:val="uk-UA"/>
              </w:rPr>
            </w:pPr>
            <w:r w:rsidRPr="00073FDB">
              <w:rPr>
                <w:lang w:val="uk-UA"/>
              </w:rPr>
              <w:t>20048,7</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19435,6</w:t>
            </w: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у тому числі</w:t>
            </w:r>
          </w:p>
        </w:tc>
        <w:tc>
          <w:tcPr>
            <w:tcW w:w="850"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1"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992" w:type="dxa"/>
          </w:tcPr>
          <w:p w:rsidR="002313EB" w:rsidRPr="00073FDB" w:rsidRDefault="002313EB" w:rsidP="002313EB">
            <w:pPr>
              <w:pStyle w:val="a4"/>
              <w:tabs>
                <w:tab w:val="left" w:pos="426"/>
              </w:tabs>
              <w:spacing w:line="276" w:lineRule="auto"/>
              <w:ind w:left="-108" w:right="-108" w:firstLine="108"/>
              <w:rPr>
                <w:sz w:val="28"/>
                <w:szCs w:val="28"/>
                <w:lang w:val="uk-UA"/>
              </w:rPr>
            </w:pPr>
          </w:p>
        </w:tc>
        <w:tc>
          <w:tcPr>
            <w:tcW w:w="769" w:type="dxa"/>
          </w:tcPr>
          <w:p w:rsidR="002313EB" w:rsidRPr="00073FDB" w:rsidRDefault="002313EB" w:rsidP="00073FDB">
            <w:pPr>
              <w:pStyle w:val="a4"/>
              <w:tabs>
                <w:tab w:val="left" w:pos="36"/>
              </w:tabs>
              <w:spacing w:line="276" w:lineRule="auto"/>
              <w:ind w:left="-108" w:right="-95" w:firstLine="2"/>
              <w:rPr>
                <w:sz w:val="28"/>
                <w:szCs w:val="28"/>
                <w:lang w:val="uk-UA"/>
              </w:rPr>
            </w:pPr>
          </w:p>
        </w:tc>
      </w:tr>
      <w:tr w:rsidR="002313EB" w:rsidTr="000C5204">
        <w:tc>
          <w:tcPr>
            <w:tcW w:w="5382" w:type="dxa"/>
          </w:tcPr>
          <w:p w:rsidR="002313EB" w:rsidRPr="00073FDB" w:rsidRDefault="002313EB" w:rsidP="002313EB">
            <w:pPr>
              <w:pStyle w:val="a4"/>
              <w:tabs>
                <w:tab w:val="left" w:pos="426"/>
              </w:tabs>
              <w:spacing w:line="276" w:lineRule="auto"/>
              <w:ind w:left="0" w:right="-284"/>
              <w:jc w:val="center"/>
              <w:rPr>
                <w:sz w:val="28"/>
                <w:szCs w:val="28"/>
                <w:lang w:val="uk-UA"/>
              </w:rPr>
            </w:pPr>
            <w:r w:rsidRPr="00073FDB">
              <w:rPr>
                <w:lang w:val="uk-UA"/>
              </w:rPr>
              <w:t xml:space="preserve">діоксид сірки </w:t>
            </w:r>
          </w:p>
        </w:tc>
        <w:tc>
          <w:tcPr>
            <w:tcW w:w="850"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0,1</w:t>
            </w:r>
          </w:p>
        </w:tc>
        <w:tc>
          <w:tcPr>
            <w:tcW w:w="991"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7627,1</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10324,9</w:t>
            </w:r>
          </w:p>
        </w:tc>
        <w:tc>
          <w:tcPr>
            <w:tcW w:w="992" w:type="dxa"/>
          </w:tcPr>
          <w:p w:rsidR="002313EB" w:rsidRPr="00073FDB" w:rsidRDefault="002313EB" w:rsidP="00073FDB">
            <w:pPr>
              <w:pStyle w:val="a4"/>
              <w:tabs>
                <w:tab w:val="left" w:pos="426"/>
              </w:tabs>
              <w:spacing w:line="276" w:lineRule="auto"/>
              <w:ind w:left="-108" w:right="-108" w:firstLine="108"/>
              <w:jc w:val="center"/>
              <w:rPr>
                <w:sz w:val="28"/>
                <w:szCs w:val="28"/>
                <w:lang w:val="uk-UA"/>
              </w:rPr>
            </w:pPr>
            <w:r w:rsidRPr="00073FDB">
              <w:rPr>
                <w:lang w:val="uk-UA"/>
              </w:rPr>
              <w:t>15560,0</w:t>
            </w:r>
          </w:p>
        </w:tc>
        <w:tc>
          <w:tcPr>
            <w:tcW w:w="769" w:type="dxa"/>
          </w:tcPr>
          <w:p w:rsidR="002313EB" w:rsidRPr="00073FDB" w:rsidRDefault="002313EB" w:rsidP="00073FDB">
            <w:pPr>
              <w:pStyle w:val="a4"/>
              <w:tabs>
                <w:tab w:val="left" w:pos="36"/>
              </w:tabs>
              <w:spacing w:line="276" w:lineRule="auto"/>
              <w:ind w:left="-108" w:right="-95" w:firstLine="2"/>
              <w:jc w:val="center"/>
              <w:rPr>
                <w:sz w:val="28"/>
                <w:szCs w:val="28"/>
                <w:lang w:val="uk-UA"/>
              </w:rPr>
            </w:pPr>
            <w:r w:rsidRPr="00073FDB">
              <w:rPr>
                <w:lang w:val="uk-UA"/>
              </w:rPr>
              <w:t>14753,2</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діоксид азоту </w:t>
            </w:r>
          </w:p>
        </w:tc>
        <w:tc>
          <w:tcPr>
            <w:tcW w:w="850"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463,6</w:t>
            </w:r>
          </w:p>
        </w:tc>
        <w:tc>
          <w:tcPr>
            <w:tcW w:w="991"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386,3</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355,1</w:t>
            </w:r>
          </w:p>
        </w:tc>
        <w:tc>
          <w:tcPr>
            <w:tcW w:w="992" w:type="dxa"/>
          </w:tcPr>
          <w:p w:rsidR="002313EB" w:rsidRPr="00073FDB" w:rsidRDefault="00073FDB" w:rsidP="00073FDB">
            <w:pPr>
              <w:pStyle w:val="a4"/>
              <w:tabs>
                <w:tab w:val="left" w:pos="426"/>
              </w:tabs>
              <w:spacing w:line="276" w:lineRule="auto"/>
              <w:ind w:left="-108" w:right="-108" w:firstLine="108"/>
              <w:jc w:val="center"/>
              <w:rPr>
                <w:sz w:val="28"/>
                <w:szCs w:val="28"/>
                <w:lang w:val="uk-UA"/>
              </w:rPr>
            </w:pPr>
            <w:r w:rsidRPr="00073FDB">
              <w:rPr>
                <w:lang w:val="uk-UA"/>
              </w:rPr>
              <w:t>948,2</w:t>
            </w:r>
          </w:p>
        </w:tc>
        <w:tc>
          <w:tcPr>
            <w:tcW w:w="769" w:type="dxa"/>
          </w:tcPr>
          <w:p w:rsidR="002313EB" w:rsidRPr="00073FDB" w:rsidRDefault="00073FDB" w:rsidP="00073FDB">
            <w:pPr>
              <w:pStyle w:val="a4"/>
              <w:tabs>
                <w:tab w:val="left" w:pos="36"/>
              </w:tabs>
              <w:spacing w:line="276" w:lineRule="auto"/>
              <w:ind w:left="-108" w:right="-95" w:firstLine="2"/>
              <w:jc w:val="center"/>
              <w:rPr>
                <w:sz w:val="28"/>
                <w:szCs w:val="28"/>
                <w:lang w:val="uk-UA"/>
              </w:rPr>
            </w:pPr>
            <w:r w:rsidRPr="00073FDB">
              <w:rPr>
                <w:lang w:val="uk-UA"/>
              </w:rPr>
              <w:t>1005,3</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lastRenderedPageBreak/>
              <w:t xml:space="preserve">оксид азоту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6,4</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11,6</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13,2</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18,9</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17,8</w:t>
            </w:r>
          </w:p>
        </w:tc>
      </w:tr>
      <w:tr w:rsidR="002313EB" w:rsidTr="000C5204">
        <w:tc>
          <w:tcPr>
            <w:tcW w:w="5382" w:type="dxa"/>
          </w:tcPr>
          <w:p w:rsidR="002313E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оксид вуглецю </w:t>
            </w:r>
          </w:p>
        </w:tc>
        <w:tc>
          <w:tcPr>
            <w:tcW w:w="850"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71,6</w:t>
            </w:r>
          </w:p>
        </w:tc>
        <w:tc>
          <w:tcPr>
            <w:tcW w:w="991"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86,0</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86,7</w:t>
            </w:r>
          </w:p>
        </w:tc>
        <w:tc>
          <w:tcPr>
            <w:tcW w:w="992" w:type="dxa"/>
          </w:tcPr>
          <w:p w:rsidR="002313E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170,1</w:t>
            </w:r>
          </w:p>
        </w:tc>
        <w:tc>
          <w:tcPr>
            <w:tcW w:w="769" w:type="dxa"/>
          </w:tcPr>
          <w:p w:rsidR="002313E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207,7</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метан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3,8</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12,4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14,4</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19,7</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23,4</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sz w:val="28"/>
                <w:szCs w:val="28"/>
                <w:lang w:val="uk-UA"/>
              </w:rPr>
            </w:pPr>
            <w:r w:rsidRPr="00073FDB">
              <w:rPr>
                <w:lang w:val="uk-UA"/>
              </w:rPr>
              <w:t xml:space="preserve">неметанові леткі органічні сполуки </w:t>
            </w:r>
          </w:p>
        </w:tc>
        <w:tc>
          <w:tcPr>
            <w:tcW w:w="850"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204,1</w:t>
            </w:r>
          </w:p>
        </w:tc>
        <w:tc>
          <w:tcPr>
            <w:tcW w:w="991"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32,9</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27,5</w:t>
            </w:r>
          </w:p>
        </w:tc>
        <w:tc>
          <w:tcPr>
            <w:tcW w:w="992" w:type="dxa"/>
          </w:tcPr>
          <w:p w:rsidR="00073FDB" w:rsidRPr="00073FDB" w:rsidRDefault="00073FDB" w:rsidP="002313EB">
            <w:pPr>
              <w:pStyle w:val="a4"/>
              <w:tabs>
                <w:tab w:val="left" w:pos="426"/>
              </w:tabs>
              <w:spacing w:line="276" w:lineRule="auto"/>
              <w:ind w:left="0" w:right="-284"/>
              <w:jc w:val="center"/>
              <w:rPr>
                <w:sz w:val="28"/>
                <w:szCs w:val="28"/>
                <w:lang w:val="uk-UA"/>
              </w:rPr>
            </w:pPr>
            <w:r w:rsidRPr="00073FDB">
              <w:rPr>
                <w:lang w:val="uk-UA"/>
              </w:rPr>
              <w:t>229,0</w:t>
            </w:r>
          </w:p>
        </w:tc>
        <w:tc>
          <w:tcPr>
            <w:tcW w:w="769" w:type="dxa"/>
          </w:tcPr>
          <w:p w:rsidR="00073FDB" w:rsidRPr="00073FDB" w:rsidRDefault="00073FDB" w:rsidP="00073FDB">
            <w:pPr>
              <w:pStyle w:val="a4"/>
              <w:tabs>
                <w:tab w:val="left" w:pos="36"/>
              </w:tabs>
              <w:spacing w:line="276" w:lineRule="auto"/>
              <w:ind w:left="0" w:right="-95" w:firstLine="2"/>
              <w:jc w:val="center"/>
              <w:rPr>
                <w:sz w:val="28"/>
                <w:szCs w:val="28"/>
                <w:lang w:val="uk-UA"/>
              </w:rPr>
            </w:pPr>
            <w:r w:rsidRPr="00073FDB">
              <w:rPr>
                <w:lang w:val="uk-UA"/>
              </w:rPr>
              <w:t>369,3</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зважені суспендовані частинки</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15,7</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1437,0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1976,5</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3093,9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3047,8</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 xml:space="preserve">Крім того, діоксид вуглецю, </w:t>
            </w:r>
            <w:proofErr w:type="spellStart"/>
            <w:r w:rsidRPr="00073FDB">
              <w:rPr>
                <w:lang w:val="uk-UA"/>
              </w:rPr>
              <w:t>тис.т</w:t>
            </w:r>
            <w:proofErr w:type="spellEnd"/>
            <w:r w:rsidRPr="00073FDB">
              <w:rPr>
                <w:lang w:val="uk-UA"/>
              </w:rPr>
              <w:t xml:space="preserve"> </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239,6</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376,0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795,1</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1288,9</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1249,9</w:t>
            </w:r>
          </w:p>
        </w:tc>
      </w:tr>
      <w:tr w:rsidR="00073FDB" w:rsidTr="000C5204">
        <w:tc>
          <w:tcPr>
            <w:tcW w:w="5382" w:type="dxa"/>
          </w:tcPr>
          <w:p w:rsidR="00073FDB" w:rsidRPr="00073FDB" w:rsidRDefault="00073FDB" w:rsidP="00073FDB">
            <w:pPr>
              <w:pStyle w:val="a4"/>
              <w:tabs>
                <w:tab w:val="left" w:pos="426"/>
              </w:tabs>
              <w:spacing w:line="276" w:lineRule="auto"/>
              <w:ind w:left="0" w:right="-284"/>
              <w:jc w:val="center"/>
              <w:rPr>
                <w:lang w:val="uk-UA"/>
              </w:rPr>
            </w:pPr>
            <w:r w:rsidRPr="00073FDB">
              <w:rPr>
                <w:lang w:val="uk-UA"/>
              </w:rPr>
              <w:t>Викиди забруднюючих речовин у розрахунку на 1 км2 , т</w:t>
            </w:r>
          </w:p>
        </w:tc>
        <w:tc>
          <w:tcPr>
            <w:tcW w:w="850"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12,0</w:t>
            </w:r>
          </w:p>
        </w:tc>
        <w:tc>
          <w:tcPr>
            <w:tcW w:w="991"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147,7</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197,0</w:t>
            </w:r>
          </w:p>
        </w:tc>
        <w:tc>
          <w:tcPr>
            <w:tcW w:w="992" w:type="dxa"/>
          </w:tcPr>
          <w:p w:rsidR="00073FDB" w:rsidRPr="00073FDB" w:rsidRDefault="00073FDB" w:rsidP="002313EB">
            <w:pPr>
              <w:pStyle w:val="a4"/>
              <w:tabs>
                <w:tab w:val="left" w:pos="426"/>
              </w:tabs>
              <w:spacing w:line="276" w:lineRule="auto"/>
              <w:ind w:left="0" w:right="-284"/>
              <w:jc w:val="center"/>
              <w:rPr>
                <w:lang w:val="uk-UA"/>
              </w:rPr>
            </w:pPr>
            <w:r w:rsidRPr="00073FDB">
              <w:rPr>
                <w:lang w:val="uk-UA"/>
              </w:rPr>
              <w:t>308,4</w:t>
            </w:r>
          </w:p>
        </w:tc>
        <w:tc>
          <w:tcPr>
            <w:tcW w:w="769" w:type="dxa"/>
          </w:tcPr>
          <w:p w:rsidR="00073FDB" w:rsidRPr="00073FDB" w:rsidRDefault="00073FDB" w:rsidP="00073FDB">
            <w:pPr>
              <w:pStyle w:val="a4"/>
              <w:tabs>
                <w:tab w:val="left" w:pos="36"/>
              </w:tabs>
              <w:spacing w:line="276" w:lineRule="auto"/>
              <w:ind w:left="0" w:right="-95" w:firstLine="2"/>
              <w:jc w:val="center"/>
              <w:rPr>
                <w:lang w:val="uk-UA"/>
              </w:rPr>
            </w:pPr>
            <w:r w:rsidRPr="00073FDB">
              <w:rPr>
                <w:lang w:val="uk-UA"/>
              </w:rPr>
              <w:t>299,0</w:t>
            </w:r>
          </w:p>
        </w:tc>
      </w:tr>
      <w:tr w:rsidR="00073FDB" w:rsidTr="000C5204">
        <w:tc>
          <w:tcPr>
            <w:tcW w:w="5382" w:type="dxa"/>
          </w:tcPr>
          <w:p w:rsidR="00073FDB" w:rsidRPr="000C5204" w:rsidRDefault="00073FDB" w:rsidP="00073FDB">
            <w:pPr>
              <w:pStyle w:val="a4"/>
              <w:tabs>
                <w:tab w:val="left" w:pos="426"/>
              </w:tabs>
              <w:spacing w:line="276" w:lineRule="auto"/>
              <w:ind w:left="0" w:right="-284"/>
              <w:jc w:val="both"/>
              <w:rPr>
                <w:lang w:val="uk-UA"/>
              </w:rPr>
            </w:pPr>
            <w:r w:rsidRPr="000C5204">
              <w:rPr>
                <w:lang w:val="uk-UA"/>
              </w:rPr>
              <w:t xml:space="preserve">Викиди забруднюючих речовин у розрахунку </w:t>
            </w:r>
          </w:p>
          <w:p w:rsidR="00073FDB" w:rsidRPr="000C5204" w:rsidRDefault="00073FDB" w:rsidP="00073FDB">
            <w:pPr>
              <w:pStyle w:val="a4"/>
              <w:tabs>
                <w:tab w:val="left" w:pos="426"/>
              </w:tabs>
              <w:spacing w:line="276" w:lineRule="auto"/>
              <w:ind w:left="0" w:right="-284"/>
              <w:jc w:val="both"/>
              <w:rPr>
                <w:lang w:val="uk-UA"/>
              </w:rPr>
            </w:pPr>
            <w:r w:rsidRPr="000C5204">
              <w:rPr>
                <w:lang w:val="uk-UA"/>
              </w:rPr>
              <w:t>на одну особу, кг</w:t>
            </w:r>
          </w:p>
        </w:tc>
        <w:tc>
          <w:tcPr>
            <w:tcW w:w="850"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11,6</w:t>
            </w:r>
          </w:p>
        </w:tc>
        <w:tc>
          <w:tcPr>
            <w:tcW w:w="991"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142,1</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189,6</w:t>
            </w:r>
          </w:p>
        </w:tc>
        <w:tc>
          <w:tcPr>
            <w:tcW w:w="992" w:type="dxa"/>
          </w:tcPr>
          <w:p w:rsidR="00073FDB" w:rsidRDefault="00073FDB" w:rsidP="002313EB">
            <w:pPr>
              <w:pStyle w:val="a4"/>
              <w:tabs>
                <w:tab w:val="left" w:pos="426"/>
              </w:tabs>
              <w:spacing w:line="276" w:lineRule="auto"/>
              <w:ind w:left="0" w:right="-284"/>
              <w:jc w:val="center"/>
            </w:pPr>
          </w:p>
          <w:p w:rsidR="00073FDB" w:rsidRPr="00073FDB" w:rsidRDefault="00073FDB" w:rsidP="002313EB">
            <w:pPr>
              <w:pStyle w:val="a4"/>
              <w:tabs>
                <w:tab w:val="left" w:pos="426"/>
              </w:tabs>
              <w:spacing w:line="276" w:lineRule="auto"/>
              <w:ind w:left="0" w:right="-284"/>
              <w:jc w:val="center"/>
              <w:rPr>
                <w:lang w:val="uk-UA"/>
              </w:rPr>
            </w:pPr>
            <w:r>
              <w:t>300,4</w:t>
            </w:r>
          </w:p>
        </w:tc>
        <w:tc>
          <w:tcPr>
            <w:tcW w:w="769" w:type="dxa"/>
          </w:tcPr>
          <w:p w:rsidR="00073FDB" w:rsidRDefault="00073FDB" w:rsidP="00073FDB">
            <w:pPr>
              <w:pStyle w:val="a4"/>
              <w:tabs>
                <w:tab w:val="left" w:pos="36"/>
              </w:tabs>
              <w:spacing w:line="276" w:lineRule="auto"/>
              <w:ind w:left="0" w:right="-95" w:firstLine="2"/>
              <w:jc w:val="center"/>
            </w:pPr>
          </w:p>
          <w:p w:rsidR="00073FDB" w:rsidRPr="00073FDB" w:rsidRDefault="00073FDB" w:rsidP="00073FDB">
            <w:pPr>
              <w:pStyle w:val="a4"/>
              <w:tabs>
                <w:tab w:val="left" w:pos="36"/>
              </w:tabs>
              <w:spacing w:line="276" w:lineRule="auto"/>
              <w:ind w:left="-106" w:right="-95" w:firstLine="2"/>
              <w:jc w:val="center"/>
              <w:rPr>
                <w:lang w:val="uk-UA"/>
              </w:rPr>
            </w:pPr>
            <w:r>
              <w:t>292,7</w:t>
            </w:r>
          </w:p>
        </w:tc>
      </w:tr>
    </w:tbl>
    <w:p w:rsidR="007332A6" w:rsidRPr="00F07CB6" w:rsidRDefault="000C5204" w:rsidP="000830F5">
      <w:pPr>
        <w:pStyle w:val="a4"/>
        <w:tabs>
          <w:tab w:val="left" w:pos="426"/>
        </w:tabs>
        <w:ind w:left="-567" w:right="-284" w:firstLine="709"/>
        <w:jc w:val="center"/>
        <w:rPr>
          <w:sz w:val="24"/>
          <w:szCs w:val="24"/>
          <w:lang w:val="uk-UA"/>
        </w:rPr>
      </w:pPr>
      <w:r w:rsidRPr="00F07CB6">
        <w:rPr>
          <w:sz w:val="24"/>
          <w:szCs w:val="24"/>
          <w:lang w:val="uk-UA"/>
        </w:rPr>
        <w:t xml:space="preserve">Викиди забруднюючих речовин в атмосферне повітря стаціонарними джерелами забруднення у м. Калуш, тис. т  </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C5204" w:rsidTr="000C5204">
        <w:tc>
          <w:tcPr>
            <w:tcW w:w="3256" w:type="dxa"/>
          </w:tcPr>
          <w:p w:rsidR="000C5204" w:rsidRDefault="000C5204" w:rsidP="000830F5">
            <w:pPr>
              <w:pStyle w:val="a4"/>
              <w:tabs>
                <w:tab w:val="left" w:pos="426"/>
              </w:tabs>
              <w:ind w:left="0" w:right="-284"/>
              <w:jc w:val="center"/>
              <w:rPr>
                <w:sz w:val="28"/>
                <w:szCs w:val="28"/>
                <w:lang w:val="uk-UA"/>
              </w:rPr>
            </w:pP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C5204"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C5204"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C5204" w:rsidRPr="000830F5" w:rsidRDefault="00737BC0" w:rsidP="000830F5">
            <w:pPr>
              <w:pStyle w:val="a4"/>
              <w:tabs>
                <w:tab w:val="left" w:pos="426"/>
              </w:tabs>
              <w:ind w:left="-108" w:right="-108"/>
              <w:jc w:val="center"/>
              <w:rPr>
                <w:lang w:val="uk-UA"/>
              </w:rPr>
            </w:pPr>
            <w:r>
              <w:rPr>
                <w:lang w:val="uk-UA"/>
              </w:rPr>
              <w:t>2018</w:t>
            </w:r>
          </w:p>
        </w:tc>
        <w:tc>
          <w:tcPr>
            <w:tcW w:w="850" w:type="dxa"/>
          </w:tcPr>
          <w:p w:rsidR="000C5204" w:rsidRPr="000830F5" w:rsidRDefault="00737BC0" w:rsidP="000830F5">
            <w:pPr>
              <w:pStyle w:val="a4"/>
              <w:tabs>
                <w:tab w:val="left" w:pos="426"/>
              </w:tabs>
              <w:ind w:left="-108" w:right="-108"/>
              <w:jc w:val="center"/>
              <w:rPr>
                <w:lang w:val="uk-UA"/>
              </w:rPr>
            </w:pPr>
            <w:r>
              <w:rPr>
                <w:lang w:val="uk-UA"/>
              </w:rPr>
              <w:t>2019</w:t>
            </w:r>
          </w:p>
        </w:tc>
        <w:tc>
          <w:tcPr>
            <w:tcW w:w="851" w:type="dxa"/>
          </w:tcPr>
          <w:p w:rsidR="000C5204" w:rsidRPr="000830F5" w:rsidRDefault="00737BC0" w:rsidP="000830F5">
            <w:pPr>
              <w:pStyle w:val="a4"/>
              <w:tabs>
                <w:tab w:val="left" w:pos="426"/>
              </w:tabs>
              <w:ind w:left="-108" w:right="-108"/>
              <w:jc w:val="center"/>
              <w:rPr>
                <w:lang w:val="uk-UA"/>
              </w:rPr>
            </w:pPr>
            <w:r>
              <w:rPr>
                <w:lang w:val="uk-UA"/>
              </w:rPr>
              <w:t>2020</w:t>
            </w:r>
          </w:p>
        </w:tc>
        <w:tc>
          <w:tcPr>
            <w:tcW w:w="850" w:type="dxa"/>
          </w:tcPr>
          <w:p w:rsidR="000C5204" w:rsidRPr="000830F5" w:rsidRDefault="00737BC0" w:rsidP="000830F5">
            <w:pPr>
              <w:pStyle w:val="a4"/>
              <w:tabs>
                <w:tab w:val="left" w:pos="426"/>
              </w:tabs>
              <w:ind w:left="-108" w:right="-108"/>
              <w:jc w:val="center"/>
              <w:rPr>
                <w:lang w:val="uk-UA"/>
              </w:rPr>
            </w:pPr>
            <w:r>
              <w:rPr>
                <w:lang w:val="uk-UA"/>
              </w:rPr>
              <w:t>2021</w:t>
            </w:r>
          </w:p>
        </w:tc>
        <w:tc>
          <w:tcPr>
            <w:tcW w:w="851" w:type="dxa"/>
          </w:tcPr>
          <w:p w:rsidR="000C5204" w:rsidRPr="000830F5" w:rsidRDefault="00737BC0" w:rsidP="000830F5">
            <w:pPr>
              <w:pStyle w:val="a4"/>
              <w:tabs>
                <w:tab w:val="left" w:pos="426"/>
              </w:tabs>
              <w:ind w:left="-108" w:right="-108"/>
              <w:jc w:val="center"/>
              <w:rPr>
                <w:lang w:val="uk-UA"/>
              </w:rPr>
            </w:pPr>
            <w:r>
              <w:rPr>
                <w:lang w:val="uk-UA"/>
              </w:rPr>
              <w:t>2022</w:t>
            </w:r>
          </w:p>
        </w:tc>
      </w:tr>
      <w:tr w:rsidR="000C5204" w:rsidTr="000C5204">
        <w:tc>
          <w:tcPr>
            <w:tcW w:w="3256" w:type="dxa"/>
          </w:tcPr>
          <w:p w:rsidR="000C5204" w:rsidRDefault="000830F5" w:rsidP="000830F5">
            <w:pPr>
              <w:pStyle w:val="a4"/>
              <w:tabs>
                <w:tab w:val="left" w:pos="426"/>
              </w:tabs>
              <w:ind w:left="0" w:right="-284"/>
              <w:jc w:val="center"/>
              <w:rPr>
                <w:sz w:val="28"/>
                <w:szCs w:val="28"/>
                <w:lang w:val="uk-UA"/>
              </w:rPr>
            </w:pPr>
            <w:r>
              <w:t>м. Калуш</w:t>
            </w:r>
          </w:p>
        </w:tc>
        <w:tc>
          <w:tcPr>
            <w:tcW w:w="850" w:type="dxa"/>
          </w:tcPr>
          <w:p w:rsidR="000C5204" w:rsidRPr="000830F5" w:rsidRDefault="000830F5" w:rsidP="000830F5">
            <w:pPr>
              <w:pStyle w:val="a4"/>
              <w:tabs>
                <w:tab w:val="left" w:pos="426"/>
              </w:tabs>
              <w:ind w:left="-108" w:right="-108"/>
              <w:jc w:val="center"/>
              <w:rPr>
                <w:lang w:val="uk-UA"/>
              </w:rPr>
            </w:pPr>
            <w:r>
              <w:t>26,1</w:t>
            </w:r>
          </w:p>
        </w:tc>
        <w:tc>
          <w:tcPr>
            <w:tcW w:w="851" w:type="dxa"/>
          </w:tcPr>
          <w:p w:rsidR="000C5204" w:rsidRPr="000830F5" w:rsidRDefault="000830F5" w:rsidP="000830F5">
            <w:pPr>
              <w:pStyle w:val="a4"/>
              <w:tabs>
                <w:tab w:val="left" w:pos="426"/>
              </w:tabs>
              <w:ind w:left="-108" w:right="-108"/>
              <w:jc w:val="center"/>
              <w:rPr>
                <w:lang w:val="uk-UA"/>
              </w:rPr>
            </w:pPr>
            <w:r>
              <w:t>1,7</w:t>
            </w:r>
          </w:p>
        </w:tc>
        <w:tc>
          <w:tcPr>
            <w:tcW w:w="850" w:type="dxa"/>
          </w:tcPr>
          <w:p w:rsidR="000C5204" w:rsidRPr="000830F5" w:rsidRDefault="000830F5" w:rsidP="000830F5">
            <w:pPr>
              <w:pStyle w:val="a4"/>
              <w:tabs>
                <w:tab w:val="left" w:pos="426"/>
              </w:tabs>
              <w:ind w:left="-108" w:right="-108"/>
              <w:jc w:val="center"/>
              <w:rPr>
                <w:lang w:val="uk-UA"/>
              </w:rPr>
            </w:pPr>
            <w:r>
              <w:t>1,5</w:t>
            </w:r>
          </w:p>
        </w:tc>
        <w:tc>
          <w:tcPr>
            <w:tcW w:w="851" w:type="dxa"/>
          </w:tcPr>
          <w:p w:rsidR="000C5204" w:rsidRPr="000830F5" w:rsidRDefault="000830F5" w:rsidP="000830F5">
            <w:pPr>
              <w:pStyle w:val="a4"/>
              <w:tabs>
                <w:tab w:val="left" w:pos="426"/>
              </w:tabs>
              <w:ind w:left="-108" w:right="-108"/>
              <w:jc w:val="center"/>
              <w:rPr>
                <w:lang w:val="uk-UA"/>
              </w:rPr>
            </w:pPr>
            <w:r>
              <w:t>0,8</w:t>
            </w:r>
          </w:p>
        </w:tc>
        <w:tc>
          <w:tcPr>
            <w:tcW w:w="850" w:type="dxa"/>
          </w:tcPr>
          <w:p w:rsidR="000C5204" w:rsidRPr="000830F5" w:rsidRDefault="000830F5" w:rsidP="000830F5">
            <w:pPr>
              <w:pStyle w:val="a4"/>
              <w:tabs>
                <w:tab w:val="left" w:pos="426"/>
              </w:tabs>
              <w:ind w:left="-108" w:right="-108"/>
              <w:jc w:val="center"/>
              <w:rPr>
                <w:lang w:val="uk-UA"/>
              </w:rPr>
            </w:pPr>
            <w:r>
              <w:t>9,6</w:t>
            </w:r>
          </w:p>
        </w:tc>
        <w:tc>
          <w:tcPr>
            <w:tcW w:w="851" w:type="dxa"/>
          </w:tcPr>
          <w:p w:rsidR="000C5204" w:rsidRPr="000830F5" w:rsidRDefault="000830F5" w:rsidP="000830F5">
            <w:pPr>
              <w:pStyle w:val="a4"/>
              <w:tabs>
                <w:tab w:val="left" w:pos="426"/>
              </w:tabs>
              <w:ind w:left="-108" w:right="-108"/>
              <w:jc w:val="center"/>
              <w:rPr>
                <w:lang w:val="uk-UA"/>
              </w:rPr>
            </w:pPr>
            <w:r>
              <w:t>12,8</w:t>
            </w:r>
          </w:p>
        </w:tc>
        <w:tc>
          <w:tcPr>
            <w:tcW w:w="850" w:type="dxa"/>
          </w:tcPr>
          <w:p w:rsidR="000C5204" w:rsidRPr="000830F5" w:rsidRDefault="000830F5" w:rsidP="000830F5">
            <w:pPr>
              <w:pStyle w:val="a4"/>
              <w:tabs>
                <w:tab w:val="left" w:pos="426"/>
              </w:tabs>
              <w:ind w:left="-108" w:right="-108"/>
              <w:jc w:val="center"/>
              <w:rPr>
                <w:lang w:val="uk-UA"/>
              </w:rPr>
            </w:pPr>
            <w:r>
              <w:t>20,1</w:t>
            </w:r>
          </w:p>
        </w:tc>
        <w:tc>
          <w:tcPr>
            <w:tcW w:w="851" w:type="dxa"/>
          </w:tcPr>
          <w:p w:rsidR="000C5204" w:rsidRPr="000830F5" w:rsidRDefault="000830F5" w:rsidP="000830F5">
            <w:pPr>
              <w:pStyle w:val="a4"/>
              <w:tabs>
                <w:tab w:val="left" w:pos="426"/>
              </w:tabs>
              <w:ind w:left="-108" w:right="-108"/>
              <w:jc w:val="center"/>
              <w:rPr>
                <w:lang w:val="uk-UA"/>
              </w:rPr>
            </w:pPr>
            <w:r>
              <w:t>19,4</w:t>
            </w:r>
          </w:p>
        </w:tc>
      </w:tr>
    </w:tbl>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забруднюючих речовин в атмосферне повітря стаціонарними джерелами забруднення у розраху</w:t>
      </w:r>
      <w:r w:rsidR="000830F5" w:rsidRPr="00F07CB6">
        <w:rPr>
          <w:sz w:val="24"/>
          <w:szCs w:val="24"/>
          <w:lang w:val="uk-UA"/>
        </w:rPr>
        <w:t>нку на км² у м. Калуш, т</w:t>
      </w:r>
    </w:p>
    <w:tbl>
      <w:tblPr>
        <w:tblStyle w:val="a3"/>
        <w:tblW w:w="10060" w:type="dxa"/>
        <w:tblInd w:w="-567" w:type="dxa"/>
        <w:tblLook w:val="04A0" w:firstRow="1" w:lastRow="0" w:firstColumn="1" w:lastColumn="0" w:noHBand="0" w:noVBand="1"/>
      </w:tblPr>
      <w:tblGrid>
        <w:gridCol w:w="3256"/>
        <w:gridCol w:w="850"/>
        <w:gridCol w:w="851"/>
        <w:gridCol w:w="850"/>
        <w:gridCol w:w="851"/>
        <w:gridCol w:w="850"/>
        <w:gridCol w:w="851"/>
        <w:gridCol w:w="850"/>
        <w:gridCol w:w="851"/>
      </w:tblGrid>
      <w:tr w:rsidR="000830F5" w:rsidTr="00A5056F">
        <w:tc>
          <w:tcPr>
            <w:tcW w:w="3256" w:type="dxa"/>
          </w:tcPr>
          <w:p w:rsidR="000830F5" w:rsidRDefault="000830F5" w:rsidP="000830F5">
            <w:pPr>
              <w:pStyle w:val="a4"/>
              <w:tabs>
                <w:tab w:val="left" w:pos="426"/>
              </w:tabs>
              <w:ind w:left="0" w:right="-284"/>
              <w:jc w:val="center"/>
              <w:rPr>
                <w:sz w:val="28"/>
                <w:szCs w:val="28"/>
                <w:lang w:val="uk-UA"/>
              </w:rPr>
            </w:pP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1995</w:t>
            </w:r>
          </w:p>
        </w:tc>
        <w:tc>
          <w:tcPr>
            <w:tcW w:w="851" w:type="dxa"/>
          </w:tcPr>
          <w:p w:rsidR="000830F5" w:rsidRPr="000830F5" w:rsidRDefault="000830F5" w:rsidP="000830F5">
            <w:pPr>
              <w:pStyle w:val="a4"/>
              <w:tabs>
                <w:tab w:val="left" w:pos="426"/>
              </w:tabs>
              <w:ind w:left="-108" w:right="-108"/>
              <w:jc w:val="center"/>
              <w:rPr>
                <w:lang w:val="uk-UA"/>
              </w:rPr>
            </w:pPr>
            <w:r w:rsidRPr="000830F5">
              <w:rPr>
                <w:lang w:val="uk-UA"/>
              </w:rPr>
              <w:t>2000</w:t>
            </w:r>
          </w:p>
        </w:tc>
        <w:tc>
          <w:tcPr>
            <w:tcW w:w="850" w:type="dxa"/>
          </w:tcPr>
          <w:p w:rsidR="000830F5" w:rsidRPr="000830F5" w:rsidRDefault="000830F5" w:rsidP="000830F5">
            <w:pPr>
              <w:pStyle w:val="a4"/>
              <w:tabs>
                <w:tab w:val="left" w:pos="426"/>
              </w:tabs>
              <w:ind w:left="-108" w:right="-108"/>
              <w:jc w:val="center"/>
              <w:rPr>
                <w:lang w:val="uk-UA"/>
              </w:rPr>
            </w:pPr>
            <w:r w:rsidRPr="000830F5">
              <w:rPr>
                <w:lang w:val="uk-UA"/>
              </w:rPr>
              <w:t>2005</w:t>
            </w:r>
          </w:p>
        </w:tc>
        <w:tc>
          <w:tcPr>
            <w:tcW w:w="851" w:type="dxa"/>
          </w:tcPr>
          <w:p w:rsidR="000830F5" w:rsidRPr="000830F5" w:rsidRDefault="00737BC0" w:rsidP="000830F5">
            <w:pPr>
              <w:pStyle w:val="a4"/>
              <w:tabs>
                <w:tab w:val="left" w:pos="426"/>
              </w:tabs>
              <w:ind w:left="-108" w:right="-108"/>
              <w:jc w:val="center"/>
              <w:rPr>
                <w:lang w:val="uk-UA"/>
              </w:rPr>
            </w:pPr>
            <w:r>
              <w:rPr>
                <w:lang w:val="uk-UA"/>
              </w:rPr>
              <w:t>2018</w:t>
            </w:r>
          </w:p>
        </w:tc>
        <w:tc>
          <w:tcPr>
            <w:tcW w:w="850" w:type="dxa"/>
          </w:tcPr>
          <w:p w:rsidR="000830F5" w:rsidRPr="000830F5" w:rsidRDefault="00737BC0" w:rsidP="000830F5">
            <w:pPr>
              <w:pStyle w:val="a4"/>
              <w:tabs>
                <w:tab w:val="left" w:pos="426"/>
              </w:tabs>
              <w:ind w:left="-108" w:right="-108"/>
              <w:jc w:val="center"/>
              <w:rPr>
                <w:lang w:val="uk-UA"/>
              </w:rPr>
            </w:pPr>
            <w:r>
              <w:rPr>
                <w:lang w:val="uk-UA"/>
              </w:rPr>
              <w:t>2019</w:t>
            </w:r>
          </w:p>
        </w:tc>
        <w:tc>
          <w:tcPr>
            <w:tcW w:w="851" w:type="dxa"/>
          </w:tcPr>
          <w:p w:rsidR="000830F5" w:rsidRPr="000830F5" w:rsidRDefault="00737BC0" w:rsidP="000830F5">
            <w:pPr>
              <w:pStyle w:val="a4"/>
              <w:tabs>
                <w:tab w:val="left" w:pos="426"/>
              </w:tabs>
              <w:ind w:left="-108" w:right="-108"/>
              <w:jc w:val="center"/>
              <w:rPr>
                <w:lang w:val="uk-UA"/>
              </w:rPr>
            </w:pPr>
            <w:r>
              <w:rPr>
                <w:lang w:val="uk-UA"/>
              </w:rPr>
              <w:t>2020</w:t>
            </w:r>
          </w:p>
        </w:tc>
        <w:tc>
          <w:tcPr>
            <w:tcW w:w="850" w:type="dxa"/>
          </w:tcPr>
          <w:p w:rsidR="000830F5" w:rsidRPr="000830F5" w:rsidRDefault="00737BC0" w:rsidP="000830F5">
            <w:pPr>
              <w:pStyle w:val="a4"/>
              <w:tabs>
                <w:tab w:val="left" w:pos="426"/>
              </w:tabs>
              <w:ind w:left="-108" w:right="-108"/>
              <w:jc w:val="center"/>
              <w:rPr>
                <w:lang w:val="uk-UA"/>
              </w:rPr>
            </w:pPr>
            <w:r>
              <w:rPr>
                <w:lang w:val="uk-UA"/>
              </w:rPr>
              <w:t>2021</w:t>
            </w:r>
          </w:p>
        </w:tc>
        <w:tc>
          <w:tcPr>
            <w:tcW w:w="851" w:type="dxa"/>
          </w:tcPr>
          <w:p w:rsidR="000830F5" w:rsidRPr="000830F5" w:rsidRDefault="00737BC0" w:rsidP="000830F5">
            <w:pPr>
              <w:pStyle w:val="a4"/>
              <w:tabs>
                <w:tab w:val="left" w:pos="426"/>
              </w:tabs>
              <w:ind w:left="-108" w:right="-108"/>
              <w:jc w:val="center"/>
              <w:rPr>
                <w:lang w:val="uk-UA"/>
              </w:rPr>
            </w:pPr>
            <w:r>
              <w:rPr>
                <w:lang w:val="uk-UA"/>
              </w:rPr>
              <w:t>2022</w:t>
            </w:r>
          </w:p>
        </w:tc>
      </w:tr>
      <w:tr w:rsidR="000830F5" w:rsidTr="00A5056F">
        <w:tc>
          <w:tcPr>
            <w:tcW w:w="3256" w:type="dxa"/>
          </w:tcPr>
          <w:p w:rsidR="000830F5" w:rsidRDefault="000830F5" w:rsidP="000830F5">
            <w:pPr>
              <w:pStyle w:val="a4"/>
              <w:tabs>
                <w:tab w:val="left" w:pos="426"/>
              </w:tabs>
              <w:ind w:left="0" w:right="-284"/>
              <w:jc w:val="center"/>
              <w:rPr>
                <w:sz w:val="28"/>
                <w:szCs w:val="28"/>
                <w:lang w:val="uk-UA"/>
              </w:rPr>
            </w:pPr>
            <w:r>
              <w:t>м. Калуш</w:t>
            </w:r>
          </w:p>
        </w:tc>
        <w:tc>
          <w:tcPr>
            <w:tcW w:w="850" w:type="dxa"/>
          </w:tcPr>
          <w:p w:rsidR="000830F5" w:rsidRPr="000830F5" w:rsidRDefault="000830F5" w:rsidP="000830F5">
            <w:pPr>
              <w:pStyle w:val="a4"/>
              <w:tabs>
                <w:tab w:val="left" w:pos="426"/>
              </w:tabs>
              <w:ind w:left="-108" w:right="-108"/>
              <w:jc w:val="center"/>
              <w:rPr>
                <w:lang w:val="uk-UA"/>
              </w:rPr>
            </w:pPr>
            <w:r>
              <w:t>400,1</w:t>
            </w:r>
          </w:p>
        </w:tc>
        <w:tc>
          <w:tcPr>
            <w:tcW w:w="851" w:type="dxa"/>
          </w:tcPr>
          <w:p w:rsidR="000830F5" w:rsidRPr="000830F5" w:rsidRDefault="000830F5" w:rsidP="000830F5">
            <w:pPr>
              <w:pStyle w:val="a4"/>
              <w:tabs>
                <w:tab w:val="left" w:pos="426"/>
              </w:tabs>
              <w:ind w:left="-108" w:right="-108"/>
              <w:jc w:val="center"/>
              <w:rPr>
                <w:lang w:val="uk-UA"/>
              </w:rPr>
            </w:pPr>
            <w:r>
              <w:t>26,1</w:t>
            </w:r>
          </w:p>
        </w:tc>
        <w:tc>
          <w:tcPr>
            <w:tcW w:w="850" w:type="dxa"/>
          </w:tcPr>
          <w:p w:rsidR="000830F5" w:rsidRPr="000830F5" w:rsidRDefault="000830F5" w:rsidP="000830F5">
            <w:pPr>
              <w:pStyle w:val="a4"/>
              <w:tabs>
                <w:tab w:val="left" w:pos="426"/>
              </w:tabs>
              <w:ind w:left="-108" w:right="-108"/>
              <w:jc w:val="center"/>
              <w:rPr>
                <w:lang w:val="uk-UA"/>
              </w:rPr>
            </w:pPr>
            <w:r>
              <w:t>23,1</w:t>
            </w:r>
          </w:p>
        </w:tc>
        <w:tc>
          <w:tcPr>
            <w:tcW w:w="851" w:type="dxa"/>
          </w:tcPr>
          <w:p w:rsidR="000830F5" w:rsidRPr="000830F5" w:rsidRDefault="000830F5" w:rsidP="000830F5">
            <w:pPr>
              <w:pStyle w:val="a4"/>
              <w:tabs>
                <w:tab w:val="left" w:pos="426"/>
              </w:tabs>
              <w:ind w:left="-108" w:right="-108"/>
              <w:jc w:val="center"/>
              <w:rPr>
                <w:lang w:val="uk-UA"/>
              </w:rPr>
            </w:pPr>
            <w:r>
              <w:t>12,0</w:t>
            </w:r>
          </w:p>
        </w:tc>
        <w:tc>
          <w:tcPr>
            <w:tcW w:w="850" w:type="dxa"/>
          </w:tcPr>
          <w:p w:rsidR="000830F5" w:rsidRPr="000830F5" w:rsidRDefault="000830F5" w:rsidP="000830F5">
            <w:pPr>
              <w:pStyle w:val="a4"/>
              <w:tabs>
                <w:tab w:val="left" w:pos="426"/>
              </w:tabs>
              <w:ind w:left="-108" w:right="-108"/>
              <w:jc w:val="center"/>
              <w:rPr>
                <w:lang w:val="uk-UA"/>
              </w:rPr>
            </w:pPr>
            <w:r>
              <w:t>147,7</w:t>
            </w:r>
          </w:p>
        </w:tc>
        <w:tc>
          <w:tcPr>
            <w:tcW w:w="851" w:type="dxa"/>
          </w:tcPr>
          <w:p w:rsidR="000830F5" w:rsidRPr="000830F5" w:rsidRDefault="000830F5" w:rsidP="000830F5">
            <w:pPr>
              <w:pStyle w:val="a4"/>
              <w:tabs>
                <w:tab w:val="left" w:pos="426"/>
              </w:tabs>
              <w:ind w:left="-108" w:right="-108"/>
              <w:jc w:val="center"/>
              <w:rPr>
                <w:lang w:val="uk-UA"/>
              </w:rPr>
            </w:pPr>
            <w:r>
              <w:t>197,0</w:t>
            </w:r>
          </w:p>
        </w:tc>
        <w:tc>
          <w:tcPr>
            <w:tcW w:w="850" w:type="dxa"/>
          </w:tcPr>
          <w:p w:rsidR="000830F5" w:rsidRPr="000830F5" w:rsidRDefault="000830F5" w:rsidP="000830F5">
            <w:pPr>
              <w:pStyle w:val="a4"/>
              <w:tabs>
                <w:tab w:val="left" w:pos="426"/>
              </w:tabs>
              <w:ind w:left="-108" w:right="-108"/>
              <w:jc w:val="center"/>
              <w:rPr>
                <w:lang w:val="uk-UA"/>
              </w:rPr>
            </w:pPr>
            <w:r>
              <w:t>308,4</w:t>
            </w:r>
          </w:p>
        </w:tc>
        <w:tc>
          <w:tcPr>
            <w:tcW w:w="851" w:type="dxa"/>
          </w:tcPr>
          <w:p w:rsidR="000830F5" w:rsidRPr="000830F5" w:rsidRDefault="000830F5" w:rsidP="000830F5">
            <w:pPr>
              <w:pStyle w:val="a4"/>
              <w:tabs>
                <w:tab w:val="left" w:pos="426"/>
              </w:tabs>
              <w:ind w:left="-108" w:right="-108"/>
              <w:jc w:val="center"/>
              <w:rPr>
                <w:lang w:val="uk-UA"/>
              </w:rPr>
            </w:pPr>
            <w:r>
              <w:t>299,0</w:t>
            </w:r>
          </w:p>
        </w:tc>
      </w:tr>
    </w:tbl>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м. Калуш, тис.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737BC0" w:rsidP="00A5056F">
            <w:pPr>
              <w:pStyle w:val="a4"/>
              <w:tabs>
                <w:tab w:val="left" w:pos="426"/>
              </w:tabs>
              <w:ind w:left="-108" w:right="-108"/>
              <w:jc w:val="center"/>
              <w:rPr>
                <w:lang w:val="uk-UA"/>
              </w:rPr>
            </w:pPr>
            <w:r>
              <w:rPr>
                <w:lang w:val="uk-UA"/>
              </w:rPr>
              <w:t>2018</w:t>
            </w:r>
          </w:p>
        </w:tc>
        <w:tc>
          <w:tcPr>
            <w:tcW w:w="850" w:type="dxa"/>
          </w:tcPr>
          <w:p w:rsidR="000830F5" w:rsidRPr="000830F5" w:rsidRDefault="00737BC0" w:rsidP="00A5056F">
            <w:pPr>
              <w:pStyle w:val="a4"/>
              <w:tabs>
                <w:tab w:val="left" w:pos="426"/>
              </w:tabs>
              <w:ind w:left="-108" w:right="-108"/>
              <w:jc w:val="center"/>
              <w:rPr>
                <w:lang w:val="uk-UA"/>
              </w:rPr>
            </w:pPr>
            <w:r>
              <w:rPr>
                <w:lang w:val="uk-UA"/>
              </w:rPr>
              <w:t>2019</w:t>
            </w:r>
          </w:p>
        </w:tc>
        <w:tc>
          <w:tcPr>
            <w:tcW w:w="851" w:type="dxa"/>
          </w:tcPr>
          <w:p w:rsidR="000830F5" w:rsidRPr="000830F5" w:rsidRDefault="00737BC0" w:rsidP="00A5056F">
            <w:pPr>
              <w:pStyle w:val="a4"/>
              <w:tabs>
                <w:tab w:val="left" w:pos="426"/>
              </w:tabs>
              <w:ind w:left="-108" w:right="-108"/>
              <w:jc w:val="center"/>
              <w:rPr>
                <w:lang w:val="uk-UA"/>
              </w:rPr>
            </w:pPr>
            <w:r>
              <w:rPr>
                <w:lang w:val="uk-UA"/>
              </w:rPr>
              <w:t>2020</w:t>
            </w:r>
          </w:p>
        </w:tc>
        <w:tc>
          <w:tcPr>
            <w:tcW w:w="850" w:type="dxa"/>
          </w:tcPr>
          <w:p w:rsidR="000830F5" w:rsidRPr="000830F5" w:rsidRDefault="00737BC0" w:rsidP="00A5056F">
            <w:pPr>
              <w:pStyle w:val="a4"/>
              <w:tabs>
                <w:tab w:val="left" w:pos="426"/>
              </w:tabs>
              <w:ind w:left="-108" w:right="-108"/>
              <w:jc w:val="center"/>
              <w:rPr>
                <w:lang w:val="uk-UA"/>
              </w:rPr>
            </w:pPr>
            <w:r>
              <w:rPr>
                <w:lang w:val="uk-UA"/>
              </w:rPr>
              <w:t>2021</w:t>
            </w:r>
          </w:p>
        </w:tc>
        <w:tc>
          <w:tcPr>
            <w:tcW w:w="851" w:type="dxa"/>
          </w:tcPr>
          <w:p w:rsidR="000830F5" w:rsidRPr="000830F5" w:rsidRDefault="00737BC0" w:rsidP="00A5056F">
            <w:pPr>
              <w:pStyle w:val="a4"/>
              <w:tabs>
                <w:tab w:val="left" w:pos="426"/>
              </w:tabs>
              <w:ind w:left="-108" w:right="-108"/>
              <w:jc w:val="center"/>
              <w:rPr>
                <w:lang w:val="uk-UA"/>
              </w:rPr>
            </w:pPr>
            <w:r>
              <w:rPr>
                <w:lang w:val="uk-UA"/>
              </w:rPr>
              <w:t>2022</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239,6</w:t>
            </w:r>
          </w:p>
        </w:tc>
        <w:tc>
          <w:tcPr>
            <w:tcW w:w="850" w:type="dxa"/>
          </w:tcPr>
          <w:p w:rsidR="000830F5" w:rsidRPr="000830F5" w:rsidRDefault="000830F5" w:rsidP="00A5056F">
            <w:pPr>
              <w:pStyle w:val="a4"/>
              <w:tabs>
                <w:tab w:val="left" w:pos="426"/>
              </w:tabs>
              <w:ind w:left="-108" w:right="-108"/>
              <w:jc w:val="center"/>
              <w:rPr>
                <w:lang w:val="uk-UA"/>
              </w:rPr>
            </w:pPr>
            <w:r>
              <w:t>376,1</w:t>
            </w:r>
          </w:p>
        </w:tc>
        <w:tc>
          <w:tcPr>
            <w:tcW w:w="851" w:type="dxa"/>
          </w:tcPr>
          <w:p w:rsidR="000830F5" w:rsidRPr="000830F5" w:rsidRDefault="000830F5" w:rsidP="00A5056F">
            <w:pPr>
              <w:pStyle w:val="a4"/>
              <w:tabs>
                <w:tab w:val="left" w:pos="426"/>
              </w:tabs>
              <w:ind w:left="-108" w:right="-108"/>
              <w:jc w:val="center"/>
              <w:rPr>
                <w:lang w:val="uk-UA"/>
              </w:rPr>
            </w:pPr>
            <w:r>
              <w:t>795,1</w:t>
            </w:r>
          </w:p>
        </w:tc>
        <w:tc>
          <w:tcPr>
            <w:tcW w:w="850" w:type="dxa"/>
          </w:tcPr>
          <w:p w:rsidR="000830F5" w:rsidRPr="000830F5" w:rsidRDefault="000830F5" w:rsidP="00A5056F">
            <w:pPr>
              <w:pStyle w:val="a4"/>
              <w:tabs>
                <w:tab w:val="left" w:pos="426"/>
              </w:tabs>
              <w:ind w:left="-108" w:right="-108"/>
              <w:jc w:val="center"/>
              <w:rPr>
                <w:lang w:val="uk-UA"/>
              </w:rPr>
            </w:pPr>
            <w:r>
              <w:t>1288,9</w:t>
            </w:r>
          </w:p>
        </w:tc>
        <w:tc>
          <w:tcPr>
            <w:tcW w:w="851" w:type="dxa"/>
          </w:tcPr>
          <w:p w:rsidR="000830F5" w:rsidRPr="000830F5" w:rsidRDefault="000830F5" w:rsidP="00A5056F">
            <w:pPr>
              <w:pStyle w:val="a4"/>
              <w:tabs>
                <w:tab w:val="left" w:pos="426"/>
              </w:tabs>
              <w:ind w:left="-108" w:right="-108"/>
              <w:jc w:val="center"/>
              <w:rPr>
                <w:lang w:val="uk-UA"/>
              </w:rPr>
            </w:pPr>
            <w:r>
              <w:t>1249,9</w:t>
            </w:r>
          </w:p>
        </w:tc>
      </w:tr>
    </w:tbl>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км² у м. Калуш, т</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0830F5">
            <w:pPr>
              <w:pStyle w:val="a4"/>
              <w:tabs>
                <w:tab w:val="left" w:pos="426"/>
              </w:tabs>
              <w:ind w:left="-108" w:right="-108"/>
              <w:jc w:val="center"/>
              <w:rPr>
                <w:lang w:val="uk-UA"/>
              </w:rPr>
            </w:pPr>
          </w:p>
        </w:tc>
        <w:tc>
          <w:tcPr>
            <w:tcW w:w="851" w:type="dxa"/>
          </w:tcPr>
          <w:p w:rsidR="000830F5" w:rsidRPr="000830F5" w:rsidRDefault="00737BC0" w:rsidP="000830F5">
            <w:pPr>
              <w:pStyle w:val="a4"/>
              <w:tabs>
                <w:tab w:val="left" w:pos="426"/>
              </w:tabs>
              <w:ind w:left="-108" w:right="-108"/>
              <w:jc w:val="center"/>
              <w:rPr>
                <w:lang w:val="uk-UA"/>
              </w:rPr>
            </w:pPr>
            <w:r>
              <w:rPr>
                <w:lang w:val="uk-UA"/>
              </w:rPr>
              <w:t>2018</w:t>
            </w:r>
          </w:p>
        </w:tc>
        <w:tc>
          <w:tcPr>
            <w:tcW w:w="850" w:type="dxa"/>
          </w:tcPr>
          <w:p w:rsidR="000830F5" w:rsidRPr="000830F5" w:rsidRDefault="00737BC0" w:rsidP="000830F5">
            <w:pPr>
              <w:pStyle w:val="a4"/>
              <w:tabs>
                <w:tab w:val="left" w:pos="426"/>
              </w:tabs>
              <w:ind w:left="-108" w:right="-108"/>
              <w:jc w:val="center"/>
              <w:rPr>
                <w:lang w:val="uk-UA"/>
              </w:rPr>
            </w:pPr>
            <w:r>
              <w:rPr>
                <w:lang w:val="uk-UA"/>
              </w:rPr>
              <w:t>2019</w:t>
            </w:r>
          </w:p>
        </w:tc>
        <w:tc>
          <w:tcPr>
            <w:tcW w:w="851" w:type="dxa"/>
          </w:tcPr>
          <w:p w:rsidR="000830F5" w:rsidRPr="000830F5" w:rsidRDefault="00737BC0" w:rsidP="000830F5">
            <w:pPr>
              <w:pStyle w:val="a4"/>
              <w:tabs>
                <w:tab w:val="left" w:pos="426"/>
              </w:tabs>
              <w:ind w:left="-108" w:right="-108"/>
              <w:jc w:val="center"/>
              <w:rPr>
                <w:lang w:val="uk-UA"/>
              </w:rPr>
            </w:pPr>
            <w:r>
              <w:rPr>
                <w:lang w:val="uk-UA"/>
              </w:rPr>
              <w:t>2020</w:t>
            </w:r>
          </w:p>
        </w:tc>
        <w:tc>
          <w:tcPr>
            <w:tcW w:w="850" w:type="dxa"/>
          </w:tcPr>
          <w:p w:rsidR="000830F5" w:rsidRPr="000830F5" w:rsidRDefault="00737BC0" w:rsidP="000830F5">
            <w:pPr>
              <w:pStyle w:val="a4"/>
              <w:tabs>
                <w:tab w:val="left" w:pos="426"/>
              </w:tabs>
              <w:ind w:left="-108" w:right="-108"/>
              <w:jc w:val="center"/>
              <w:rPr>
                <w:lang w:val="uk-UA"/>
              </w:rPr>
            </w:pPr>
            <w:r>
              <w:rPr>
                <w:lang w:val="uk-UA"/>
              </w:rPr>
              <w:t>2021</w:t>
            </w:r>
          </w:p>
        </w:tc>
        <w:tc>
          <w:tcPr>
            <w:tcW w:w="851" w:type="dxa"/>
          </w:tcPr>
          <w:p w:rsidR="000830F5" w:rsidRPr="000830F5" w:rsidRDefault="00737BC0" w:rsidP="000830F5">
            <w:pPr>
              <w:pStyle w:val="a4"/>
              <w:tabs>
                <w:tab w:val="left" w:pos="426"/>
              </w:tabs>
              <w:ind w:left="-108" w:right="-108"/>
              <w:jc w:val="center"/>
              <w:rPr>
                <w:lang w:val="uk-UA"/>
              </w:rPr>
            </w:pPr>
            <w:r>
              <w:rPr>
                <w:lang w:val="uk-UA"/>
              </w:rPr>
              <w:t>2022</w:t>
            </w:r>
          </w:p>
        </w:tc>
      </w:tr>
      <w:tr w:rsidR="000830F5" w:rsidTr="00A5056F">
        <w:tc>
          <w:tcPr>
            <w:tcW w:w="5807" w:type="dxa"/>
          </w:tcPr>
          <w:p w:rsidR="000830F5" w:rsidRPr="000830F5" w:rsidRDefault="000830F5" w:rsidP="000830F5">
            <w:pPr>
              <w:pStyle w:val="a4"/>
              <w:tabs>
                <w:tab w:val="left" w:pos="426"/>
              </w:tabs>
              <w:ind w:left="-108" w:right="-108"/>
              <w:jc w:val="center"/>
              <w:rPr>
                <w:lang w:val="uk-UA"/>
              </w:rPr>
            </w:pPr>
            <w:r>
              <w:t>м. Калуш</w:t>
            </w:r>
          </w:p>
        </w:tc>
        <w:tc>
          <w:tcPr>
            <w:tcW w:w="851" w:type="dxa"/>
          </w:tcPr>
          <w:p w:rsidR="000830F5" w:rsidRPr="000830F5" w:rsidRDefault="000830F5" w:rsidP="000830F5">
            <w:pPr>
              <w:pStyle w:val="a4"/>
              <w:tabs>
                <w:tab w:val="left" w:pos="426"/>
              </w:tabs>
              <w:ind w:left="-108" w:right="-108"/>
              <w:jc w:val="center"/>
              <w:rPr>
                <w:lang w:val="uk-UA"/>
              </w:rPr>
            </w:pPr>
            <w:r>
              <w:t>3685,7</w:t>
            </w:r>
          </w:p>
        </w:tc>
        <w:tc>
          <w:tcPr>
            <w:tcW w:w="850" w:type="dxa"/>
          </w:tcPr>
          <w:p w:rsidR="000830F5" w:rsidRPr="000830F5" w:rsidRDefault="000830F5" w:rsidP="000830F5">
            <w:pPr>
              <w:pStyle w:val="a4"/>
              <w:tabs>
                <w:tab w:val="left" w:pos="426"/>
              </w:tabs>
              <w:ind w:left="-108" w:right="-108"/>
              <w:jc w:val="center"/>
              <w:rPr>
                <w:lang w:val="uk-UA"/>
              </w:rPr>
            </w:pPr>
            <w:r>
              <w:t>5785,3</w:t>
            </w:r>
          </w:p>
        </w:tc>
        <w:tc>
          <w:tcPr>
            <w:tcW w:w="851" w:type="dxa"/>
          </w:tcPr>
          <w:p w:rsidR="000830F5" w:rsidRPr="000830F5" w:rsidRDefault="000830F5" w:rsidP="000830F5">
            <w:pPr>
              <w:pStyle w:val="a4"/>
              <w:tabs>
                <w:tab w:val="left" w:pos="426"/>
              </w:tabs>
              <w:ind w:left="-108" w:right="-108"/>
              <w:jc w:val="center"/>
              <w:rPr>
                <w:lang w:val="uk-UA"/>
              </w:rPr>
            </w:pPr>
            <w:r>
              <w:t>12231,7</w:t>
            </w:r>
          </w:p>
        </w:tc>
        <w:tc>
          <w:tcPr>
            <w:tcW w:w="850" w:type="dxa"/>
          </w:tcPr>
          <w:p w:rsidR="000830F5" w:rsidRPr="000830F5" w:rsidRDefault="000830F5" w:rsidP="000830F5">
            <w:pPr>
              <w:pStyle w:val="a4"/>
              <w:tabs>
                <w:tab w:val="left" w:pos="426"/>
              </w:tabs>
              <w:ind w:left="-108" w:right="-108"/>
              <w:jc w:val="center"/>
              <w:rPr>
                <w:lang w:val="uk-UA"/>
              </w:rPr>
            </w:pPr>
            <w:r>
              <w:t>19829,1</w:t>
            </w:r>
          </w:p>
        </w:tc>
        <w:tc>
          <w:tcPr>
            <w:tcW w:w="851" w:type="dxa"/>
          </w:tcPr>
          <w:p w:rsidR="000830F5" w:rsidRPr="000830F5" w:rsidRDefault="000830F5" w:rsidP="000830F5">
            <w:pPr>
              <w:pStyle w:val="a4"/>
              <w:tabs>
                <w:tab w:val="left" w:pos="426"/>
              </w:tabs>
              <w:ind w:left="-108" w:right="-108"/>
              <w:jc w:val="center"/>
              <w:rPr>
                <w:lang w:val="uk-UA"/>
              </w:rPr>
            </w:pPr>
            <w:r>
              <w:t>19229,2</w:t>
            </w:r>
          </w:p>
        </w:tc>
      </w:tr>
    </w:tbl>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Викиди діоксиду вуглецю в атмосферне повітря стаціонарними джерелами забруднення у розрахунку на одну особу у м. Калуш, кг</w:t>
      </w:r>
    </w:p>
    <w:tbl>
      <w:tblPr>
        <w:tblStyle w:val="a3"/>
        <w:tblW w:w="10060" w:type="dxa"/>
        <w:tblInd w:w="-567" w:type="dxa"/>
        <w:tblLook w:val="04A0" w:firstRow="1" w:lastRow="0" w:firstColumn="1" w:lastColumn="0" w:noHBand="0" w:noVBand="1"/>
      </w:tblPr>
      <w:tblGrid>
        <w:gridCol w:w="5807"/>
        <w:gridCol w:w="851"/>
        <w:gridCol w:w="850"/>
        <w:gridCol w:w="851"/>
        <w:gridCol w:w="850"/>
        <w:gridCol w:w="851"/>
      </w:tblGrid>
      <w:tr w:rsidR="000830F5" w:rsidTr="00A5056F">
        <w:tc>
          <w:tcPr>
            <w:tcW w:w="5807" w:type="dxa"/>
          </w:tcPr>
          <w:p w:rsidR="000830F5" w:rsidRPr="000830F5" w:rsidRDefault="000830F5" w:rsidP="00A5056F">
            <w:pPr>
              <w:pStyle w:val="a4"/>
              <w:tabs>
                <w:tab w:val="left" w:pos="426"/>
              </w:tabs>
              <w:ind w:left="-108" w:right="-108"/>
              <w:jc w:val="center"/>
              <w:rPr>
                <w:lang w:val="uk-UA"/>
              </w:rPr>
            </w:pPr>
          </w:p>
        </w:tc>
        <w:tc>
          <w:tcPr>
            <w:tcW w:w="851" w:type="dxa"/>
          </w:tcPr>
          <w:p w:rsidR="000830F5" w:rsidRPr="000830F5" w:rsidRDefault="00737BC0" w:rsidP="00A5056F">
            <w:pPr>
              <w:pStyle w:val="a4"/>
              <w:tabs>
                <w:tab w:val="left" w:pos="426"/>
              </w:tabs>
              <w:ind w:left="-108" w:right="-108"/>
              <w:jc w:val="center"/>
              <w:rPr>
                <w:lang w:val="uk-UA"/>
              </w:rPr>
            </w:pPr>
            <w:r>
              <w:rPr>
                <w:lang w:val="uk-UA"/>
              </w:rPr>
              <w:t>2018</w:t>
            </w:r>
          </w:p>
        </w:tc>
        <w:tc>
          <w:tcPr>
            <w:tcW w:w="850" w:type="dxa"/>
          </w:tcPr>
          <w:p w:rsidR="000830F5" w:rsidRPr="000830F5" w:rsidRDefault="00737BC0" w:rsidP="00A5056F">
            <w:pPr>
              <w:pStyle w:val="a4"/>
              <w:tabs>
                <w:tab w:val="left" w:pos="426"/>
              </w:tabs>
              <w:ind w:left="-108" w:right="-108"/>
              <w:jc w:val="center"/>
              <w:rPr>
                <w:lang w:val="uk-UA"/>
              </w:rPr>
            </w:pPr>
            <w:r>
              <w:rPr>
                <w:lang w:val="uk-UA"/>
              </w:rPr>
              <w:t>2019</w:t>
            </w:r>
          </w:p>
        </w:tc>
        <w:tc>
          <w:tcPr>
            <w:tcW w:w="851" w:type="dxa"/>
          </w:tcPr>
          <w:p w:rsidR="000830F5" w:rsidRPr="000830F5" w:rsidRDefault="00737BC0" w:rsidP="00A5056F">
            <w:pPr>
              <w:pStyle w:val="a4"/>
              <w:tabs>
                <w:tab w:val="left" w:pos="426"/>
              </w:tabs>
              <w:ind w:left="-108" w:right="-108"/>
              <w:jc w:val="center"/>
              <w:rPr>
                <w:lang w:val="uk-UA"/>
              </w:rPr>
            </w:pPr>
            <w:r>
              <w:rPr>
                <w:lang w:val="uk-UA"/>
              </w:rPr>
              <w:t>2020</w:t>
            </w:r>
          </w:p>
        </w:tc>
        <w:tc>
          <w:tcPr>
            <w:tcW w:w="850" w:type="dxa"/>
          </w:tcPr>
          <w:p w:rsidR="000830F5" w:rsidRPr="000830F5" w:rsidRDefault="00737BC0" w:rsidP="00A5056F">
            <w:pPr>
              <w:pStyle w:val="a4"/>
              <w:tabs>
                <w:tab w:val="left" w:pos="426"/>
              </w:tabs>
              <w:ind w:left="-108" w:right="-108"/>
              <w:jc w:val="center"/>
              <w:rPr>
                <w:lang w:val="uk-UA"/>
              </w:rPr>
            </w:pPr>
            <w:r>
              <w:rPr>
                <w:lang w:val="uk-UA"/>
              </w:rPr>
              <w:t>2021</w:t>
            </w:r>
          </w:p>
        </w:tc>
        <w:tc>
          <w:tcPr>
            <w:tcW w:w="851" w:type="dxa"/>
          </w:tcPr>
          <w:p w:rsidR="000830F5" w:rsidRPr="000830F5" w:rsidRDefault="00737BC0" w:rsidP="00A5056F">
            <w:pPr>
              <w:pStyle w:val="a4"/>
              <w:tabs>
                <w:tab w:val="left" w:pos="426"/>
              </w:tabs>
              <w:ind w:left="-108" w:right="-108"/>
              <w:jc w:val="center"/>
              <w:rPr>
                <w:lang w:val="uk-UA"/>
              </w:rPr>
            </w:pPr>
            <w:r>
              <w:rPr>
                <w:lang w:val="uk-UA"/>
              </w:rPr>
              <w:t>2012</w:t>
            </w:r>
          </w:p>
        </w:tc>
      </w:tr>
      <w:tr w:rsidR="000830F5" w:rsidTr="00A5056F">
        <w:tc>
          <w:tcPr>
            <w:tcW w:w="5807" w:type="dxa"/>
          </w:tcPr>
          <w:p w:rsidR="000830F5" w:rsidRPr="000830F5" w:rsidRDefault="000830F5" w:rsidP="00A5056F">
            <w:pPr>
              <w:pStyle w:val="a4"/>
              <w:tabs>
                <w:tab w:val="left" w:pos="426"/>
              </w:tabs>
              <w:ind w:left="-108" w:right="-108"/>
              <w:jc w:val="center"/>
              <w:rPr>
                <w:lang w:val="uk-UA"/>
              </w:rPr>
            </w:pPr>
            <w:r>
              <w:t>м. Калуш</w:t>
            </w:r>
          </w:p>
        </w:tc>
        <w:tc>
          <w:tcPr>
            <w:tcW w:w="851" w:type="dxa"/>
          </w:tcPr>
          <w:p w:rsidR="000830F5" w:rsidRPr="000830F5" w:rsidRDefault="000830F5" w:rsidP="00A5056F">
            <w:pPr>
              <w:pStyle w:val="a4"/>
              <w:tabs>
                <w:tab w:val="left" w:pos="426"/>
              </w:tabs>
              <w:ind w:left="-108" w:right="-108"/>
              <w:jc w:val="center"/>
              <w:rPr>
                <w:lang w:val="uk-UA"/>
              </w:rPr>
            </w:pPr>
            <w:r>
              <w:t>3552,7</w:t>
            </w:r>
          </w:p>
        </w:tc>
        <w:tc>
          <w:tcPr>
            <w:tcW w:w="850" w:type="dxa"/>
          </w:tcPr>
          <w:p w:rsidR="000830F5" w:rsidRPr="000830F5" w:rsidRDefault="000830F5" w:rsidP="00A5056F">
            <w:pPr>
              <w:pStyle w:val="a4"/>
              <w:tabs>
                <w:tab w:val="left" w:pos="426"/>
              </w:tabs>
              <w:ind w:left="-108" w:right="-108"/>
              <w:jc w:val="center"/>
              <w:rPr>
                <w:lang w:val="uk-UA"/>
              </w:rPr>
            </w:pPr>
            <w:r>
              <w:t>5564,9</w:t>
            </w:r>
          </w:p>
        </w:tc>
        <w:tc>
          <w:tcPr>
            <w:tcW w:w="851" w:type="dxa"/>
          </w:tcPr>
          <w:p w:rsidR="000830F5" w:rsidRPr="000830F5" w:rsidRDefault="000830F5" w:rsidP="00A5056F">
            <w:pPr>
              <w:pStyle w:val="a4"/>
              <w:tabs>
                <w:tab w:val="left" w:pos="426"/>
              </w:tabs>
              <w:ind w:left="-108" w:right="-108"/>
              <w:jc w:val="center"/>
              <w:rPr>
                <w:lang w:val="uk-UA"/>
              </w:rPr>
            </w:pPr>
            <w:r>
              <w:t>11775,3</w:t>
            </w:r>
          </w:p>
        </w:tc>
        <w:tc>
          <w:tcPr>
            <w:tcW w:w="850" w:type="dxa"/>
          </w:tcPr>
          <w:p w:rsidR="000830F5" w:rsidRPr="000830F5" w:rsidRDefault="000830F5" w:rsidP="00A5056F">
            <w:pPr>
              <w:pStyle w:val="a4"/>
              <w:tabs>
                <w:tab w:val="left" w:pos="426"/>
              </w:tabs>
              <w:ind w:left="-108" w:right="-108"/>
              <w:jc w:val="center"/>
              <w:rPr>
                <w:lang w:val="uk-UA"/>
              </w:rPr>
            </w:pPr>
            <w:r>
              <w:t>19311,8</w:t>
            </w:r>
          </w:p>
        </w:tc>
        <w:tc>
          <w:tcPr>
            <w:tcW w:w="851" w:type="dxa"/>
          </w:tcPr>
          <w:p w:rsidR="000830F5" w:rsidRPr="000830F5" w:rsidRDefault="000830F5" w:rsidP="00A5056F">
            <w:pPr>
              <w:pStyle w:val="a4"/>
              <w:tabs>
                <w:tab w:val="left" w:pos="426"/>
              </w:tabs>
              <w:ind w:left="-108" w:right="-108"/>
              <w:jc w:val="center"/>
              <w:rPr>
                <w:lang w:val="uk-UA"/>
              </w:rPr>
            </w:pPr>
            <w:r>
              <w:t>18822,4</w:t>
            </w:r>
          </w:p>
        </w:tc>
      </w:tr>
    </w:tbl>
    <w:p w:rsidR="000830F5" w:rsidRPr="00F07CB6" w:rsidRDefault="002313EB" w:rsidP="000830F5">
      <w:pPr>
        <w:pStyle w:val="a4"/>
        <w:tabs>
          <w:tab w:val="left" w:pos="426"/>
        </w:tabs>
        <w:ind w:left="-567" w:right="-284" w:firstLine="709"/>
        <w:jc w:val="center"/>
        <w:rPr>
          <w:sz w:val="24"/>
          <w:szCs w:val="24"/>
          <w:lang w:val="uk-UA"/>
        </w:rPr>
      </w:pPr>
      <w:r w:rsidRPr="00F07CB6">
        <w:rPr>
          <w:sz w:val="24"/>
          <w:szCs w:val="24"/>
          <w:lang w:val="uk-UA"/>
        </w:rPr>
        <w:t xml:space="preserve">Викиди окремих забруднюючих речовин та діоксиду вуглецю в атмосферне повітря </w:t>
      </w:r>
    </w:p>
    <w:tbl>
      <w:tblPr>
        <w:tblStyle w:val="a3"/>
        <w:tblW w:w="10060" w:type="dxa"/>
        <w:tblInd w:w="-567" w:type="dxa"/>
        <w:tblLook w:val="04A0" w:firstRow="1" w:lastRow="0" w:firstColumn="1" w:lastColumn="0" w:noHBand="0" w:noVBand="1"/>
      </w:tblPr>
      <w:tblGrid>
        <w:gridCol w:w="1484"/>
        <w:gridCol w:w="2480"/>
        <w:gridCol w:w="1701"/>
        <w:gridCol w:w="1560"/>
        <w:gridCol w:w="1417"/>
        <w:gridCol w:w="1418"/>
      </w:tblGrid>
      <w:tr w:rsidR="001F5464" w:rsidTr="001F5464">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2480" w:type="dxa"/>
            <w:vMerge w:val="restart"/>
          </w:tcPr>
          <w:p w:rsidR="001F5464" w:rsidRPr="000830F5" w:rsidRDefault="001F5464" w:rsidP="001F5464">
            <w:pPr>
              <w:pStyle w:val="a4"/>
              <w:tabs>
                <w:tab w:val="left" w:pos="426"/>
              </w:tabs>
              <w:ind w:left="-567" w:right="-284" w:firstLine="709"/>
              <w:jc w:val="center"/>
              <w:rPr>
                <w:sz w:val="28"/>
                <w:szCs w:val="28"/>
                <w:lang w:val="uk-UA"/>
              </w:rPr>
            </w:pPr>
          </w:p>
          <w:p w:rsidR="001F5464" w:rsidRDefault="001F5464" w:rsidP="001F5464">
            <w:pPr>
              <w:pStyle w:val="a4"/>
              <w:tabs>
                <w:tab w:val="left" w:pos="426"/>
              </w:tabs>
              <w:ind w:left="0" w:right="-284"/>
              <w:jc w:val="center"/>
            </w:pPr>
            <w:r>
              <w:t xml:space="preserve"> </w:t>
            </w:r>
            <w:proofErr w:type="spellStart"/>
            <w:r>
              <w:t>Викиди</w:t>
            </w:r>
            <w:proofErr w:type="spellEnd"/>
            <w:r>
              <w:t xml:space="preserve"> </w:t>
            </w:r>
            <w:proofErr w:type="spellStart"/>
            <w:r>
              <w:t>забруднюючих</w:t>
            </w:r>
            <w:proofErr w:type="spellEnd"/>
          </w:p>
          <w:p w:rsidR="001F5464" w:rsidRDefault="001F5464" w:rsidP="001F5464">
            <w:pPr>
              <w:pStyle w:val="a4"/>
              <w:tabs>
                <w:tab w:val="left" w:pos="426"/>
              </w:tabs>
              <w:ind w:left="0" w:right="-284"/>
              <w:jc w:val="center"/>
              <w:rPr>
                <w:sz w:val="28"/>
                <w:szCs w:val="28"/>
                <w:lang w:val="uk-UA"/>
              </w:rPr>
            </w:pPr>
            <w:r>
              <w:t xml:space="preserve"> </w:t>
            </w:r>
            <w:proofErr w:type="spellStart"/>
            <w:r>
              <w:t>речовин</w:t>
            </w:r>
            <w:proofErr w:type="spellEnd"/>
            <w:r>
              <w:t xml:space="preserve"> –</w:t>
            </w:r>
            <w:proofErr w:type="spellStart"/>
            <w:r>
              <w:t>усього</w:t>
            </w:r>
            <w:proofErr w:type="spellEnd"/>
          </w:p>
        </w:tc>
        <w:tc>
          <w:tcPr>
            <w:tcW w:w="6096"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r>
      <w:tr w:rsidR="001F5464" w:rsidTr="001F5464">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vMerge/>
          </w:tcPr>
          <w:p w:rsidR="001F5464" w:rsidRDefault="001F5464" w:rsidP="000830F5">
            <w:pPr>
              <w:pStyle w:val="a4"/>
              <w:tabs>
                <w:tab w:val="left" w:pos="426"/>
              </w:tabs>
              <w:ind w:left="0" w:right="-284"/>
              <w:jc w:val="center"/>
              <w:rPr>
                <w:sz w:val="28"/>
                <w:szCs w:val="28"/>
                <w:lang w:val="uk-UA"/>
              </w:rPr>
            </w:pPr>
          </w:p>
        </w:tc>
        <w:tc>
          <w:tcPr>
            <w:tcW w:w="1701"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proofErr w:type="spellStart"/>
            <w:r>
              <w:t>сірки</w:t>
            </w:r>
            <w:proofErr w:type="spellEnd"/>
          </w:p>
        </w:tc>
        <w:tc>
          <w:tcPr>
            <w:tcW w:w="1560" w:type="dxa"/>
          </w:tcPr>
          <w:p w:rsidR="001F5464" w:rsidRDefault="001F5464" w:rsidP="001F5464">
            <w:pPr>
              <w:pStyle w:val="a4"/>
              <w:tabs>
                <w:tab w:val="left" w:pos="426"/>
              </w:tabs>
              <w:ind w:left="0" w:right="-77"/>
              <w:jc w:val="center"/>
            </w:pPr>
            <w:proofErr w:type="spellStart"/>
            <w:r>
              <w:t>діоксиду</w:t>
            </w:r>
            <w:proofErr w:type="spellEnd"/>
          </w:p>
          <w:p w:rsidR="001F5464" w:rsidRDefault="001F5464" w:rsidP="001F5464">
            <w:pPr>
              <w:pStyle w:val="a4"/>
              <w:tabs>
                <w:tab w:val="left" w:pos="426"/>
              </w:tabs>
              <w:ind w:left="0" w:right="-77"/>
              <w:jc w:val="center"/>
              <w:rPr>
                <w:sz w:val="28"/>
                <w:szCs w:val="28"/>
                <w:lang w:val="uk-UA"/>
              </w:rPr>
            </w:pPr>
            <w:r>
              <w:t>азоту</w:t>
            </w:r>
          </w:p>
        </w:tc>
        <w:tc>
          <w:tcPr>
            <w:tcW w:w="1417" w:type="dxa"/>
          </w:tcPr>
          <w:p w:rsidR="001F5464" w:rsidRDefault="001F5464" w:rsidP="001F5464">
            <w:pPr>
              <w:pStyle w:val="a4"/>
              <w:tabs>
                <w:tab w:val="left" w:pos="426"/>
              </w:tabs>
              <w:ind w:left="0" w:right="-77"/>
              <w:jc w:val="center"/>
            </w:pPr>
            <w:r>
              <w:t>оксиду</w:t>
            </w:r>
          </w:p>
          <w:p w:rsidR="001F5464" w:rsidRDefault="001F5464" w:rsidP="001F5464">
            <w:pPr>
              <w:pStyle w:val="a4"/>
              <w:tabs>
                <w:tab w:val="left" w:pos="426"/>
              </w:tabs>
              <w:ind w:left="0" w:right="-77"/>
              <w:jc w:val="center"/>
              <w:rPr>
                <w:sz w:val="28"/>
                <w:szCs w:val="28"/>
                <w:lang w:val="uk-UA"/>
              </w:rPr>
            </w:pPr>
            <w:r>
              <w:t>азоту</w:t>
            </w:r>
          </w:p>
        </w:tc>
        <w:tc>
          <w:tcPr>
            <w:tcW w:w="1418" w:type="dxa"/>
          </w:tcPr>
          <w:p w:rsidR="001F5464" w:rsidRDefault="001F5464" w:rsidP="001F5464">
            <w:pPr>
              <w:pStyle w:val="a4"/>
              <w:tabs>
                <w:tab w:val="left" w:pos="426"/>
              </w:tabs>
              <w:ind w:left="0" w:right="-77"/>
              <w:jc w:val="center"/>
              <w:rPr>
                <w:sz w:val="28"/>
                <w:szCs w:val="28"/>
                <w:lang w:val="uk-UA"/>
              </w:rPr>
            </w:pPr>
            <w:r>
              <w:t xml:space="preserve">оксиду </w:t>
            </w:r>
            <w:proofErr w:type="spellStart"/>
            <w:r>
              <w:t>вуглецю</w:t>
            </w:r>
            <w:proofErr w:type="spellEnd"/>
          </w:p>
        </w:tc>
      </w:tr>
      <w:tr w:rsidR="000830F5" w:rsidTr="001F5464">
        <w:tc>
          <w:tcPr>
            <w:tcW w:w="1484" w:type="dxa"/>
          </w:tcPr>
          <w:p w:rsidR="000830F5" w:rsidRDefault="001F5464" w:rsidP="000830F5">
            <w:pPr>
              <w:pStyle w:val="a4"/>
              <w:tabs>
                <w:tab w:val="left" w:pos="426"/>
              </w:tabs>
              <w:ind w:left="0" w:right="-284"/>
              <w:jc w:val="center"/>
              <w:rPr>
                <w:sz w:val="28"/>
                <w:szCs w:val="28"/>
                <w:lang w:val="uk-UA"/>
              </w:rPr>
            </w:pPr>
            <w:r>
              <w:t>м. Калуш</w:t>
            </w:r>
          </w:p>
        </w:tc>
        <w:tc>
          <w:tcPr>
            <w:tcW w:w="2480" w:type="dxa"/>
          </w:tcPr>
          <w:p w:rsidR="000830F5" w:rsidRDefault="001F5464" w:rsidP="000830F5">
            <w:pPr>
              <w:pStyle w:val="a4"/>
              <w:tabs>
                <w:tab w:val="left" w:pos="426"/>
              </w:tabs>
              <w:ind w:left="0" w:right="-284"/>
              <w:jc w:val="center"/>
              <w:rPr>
                <w:sz w:val="28"/>
                <w:szCs w:val="28"/>
                <w:lang w:val="uk-UA"/>
              </w:rPr>
            </w:pPr>
            <w:r>
              <w:t>19435,6</w:t>
            </w:r>
          </w:p>
        </w:tc>
        <w:tc>
          <w:tcPr>
            <w:tcW w:w="1701" w:type="dxa"/>
          </w:tcPr>
          <w:p w:rsidR="000830F5" w:rsidRDefault="001F5464" w:rsidP="000830F5">
            <w:pPr>
              <w:pStyle w:val="a4"/>
              <w:tabs>
                <w:tab w:val="left" w:pos="426"/>
              </w:tabs>
              <w:ind w:left="0" w:right="-284"/>
              <w:jc w:val="center"/>
              <w:rPr>
                <w:sz w:val="28"/>
                <w:szCs w:val="28"/>
                <w:lang w:val="uk-UA"/>
              </w:rPr>
            </w:pPr>
            <w:r>
              <w:t>14753,2</w:t>
            </w:r>
          </w:p>
        </w:tc>
        <w:tc>
          <w:tcPr>
            <w:tcW w:w="1560" w:type="dxa"/>
          </w:tcPr>
          <w:p w:rsidR="000830F5" w:rsidRDefault="001F5464" w:rsidP="000830F5">
            <w:pPr>
              <w:pStyle w:val="a4"/>
              <w:tabs>
                <w:tab w:val="left" w:pos="426"/>
              </w:tabs>
              <w:ind w:left="0" w:right="-284"/>
              <w:jc w:val="center"/>
              <w:rPr>
                <w:sz w:val="28"/>
                <w:szCs w:val="28"/>
                <w:lang w:val="uk-UA"/>
              </w:rPr>
            </w:pPr>
            <w:r>
              <w:t>1005,3</w:t>
            </w:r>
          </w:p>
        </w:tc>
        <w:tc>
          <w:tcPr>
            <w:tcW w:w="1417" w:type="dxa"/>
          </w:tcPr>
          <w:p w:rsidR="000830F5" w:rsidRDefault="001F5464" w:rsidP="000830F5">
            <w:pPr>
              <w:pStyle w:val="a4"/>
              <w:tabs>
                <w:tab w:val="left" w:pos="426"/>
              </w:tabs>
              <w:ind w:left="0" w:right="-284"/>
              <w:jc w:val="center"/>
              <w:rPr>
                <w:sz w:val="28"/>
                <w:szCs w:val="28"/>
                <w:lang w:val="uk-UA"/>
              </w:rPr>
            </w:pPr>
            <w:r>
              <w:t>17,8</w:t>
            </w:r>
          </w:p>
        </w:tc>
        <w:tc>
          <w:tcPr>
            <w:tcW w:w="1418" w:type="dxa"/>
          </w:tcPr>
          <w:p w:rsidR="000830F5" w:rsidRDefault="001F5464" w:rsidP="001F5464">
            <w:pPr>
              <w:pStyle w:val="a4"/>
              <w:tabs>
                <w:tab w:val="left" w:pos="426"/>
              </w:tabs>
              <w:ind w:left="0" w:right="-108"/>
              <w:jc w:val="center"/>
              <w:rPr>
                <w:sz w:val="28"/>
                <w:szCs w:val="28"/>
                <w:lang w:val="uk-UA"/>
              </w:rPr>
            </w:pPr>
            <w:r>
              <w:t>207,7</w:t>
            </w:r>
          </w:p>
        </w:tc>
      </w:tr>
      <w:tr w:rsidR="001F5464" w:rsidTr="001F5464">
        <w:trPr>
          <w:trHeight w:val="248"/>
        </w:trPr>
        <w:tc>
          <w:tcPr>
            <w:tcW w:w="1484" w:type="dxa"/>
            <w:vMerge w:val="restart"/>
          </w:tcPr>
          <w:p w:rsidR="001F5464" w:rsidRDefault="001F5464" w:rsidP="000830F5">
            <w:pPr>
              <w:pStyle w:val="a4"/>
              <w:tabs>
                <w:tab w:val="left" w:pos="426"/>
              </w:tabs>
              <w:ind w:left="0" w:right="-284"/>
              <w:jc w:val="center"/>
              <w:rPr>
                <w:sz w:val="28"/>
                <w:szCs w:val="28"/>
                <w:lang w:val="uk-UA"/>
              </w:rPr>
            </w:pPr>
          </w:p>
        </w:tc>
        <w:tc>
          <w:tcPr>
            <w:tcW w:w="7158" w:type="dxa"/>
            <w:gridSpan w:val="4"/>
          </w:tcPr>
          <w:p w:rsidR="001F5464" w:rsidRDefault="001F5464" w:rsidP="000830F5">
            <w:pPr>
              <w:pStyle w:val="a4"/>
              <w:tabs>
                <w:tab w:val="left" w:pos="426"/>
              </w:tabs>
              <w:ind w:left="0" w:right="-284"/>
              <w:jc w:val="center"/>
              <w:rPr>
                <w:sz w:val="28"/>
                <w:szCs w:val="28"/>
                <w:lang w:val="uk-UA"/>
              </w:rPr>
            </w:pPr>
            <w:r>
              <w:t xml:space="preserve">У тому </w:t>
            </w:r>
            <w:proofErr w:type="spellStart"/>
            <w:r>
              <w:t>числі</w:t>
            </w:r>
            <w:proofErr w:type="spellEnd"/>
          </w:p>
        </w:tc>
        <w:tc>
          <w:tcPr>
            <w:tcW w:w="1418" w:type="dxa"/>
            <w:vMerge w:val="restart"/>
          </w:tcPr>
          <w:p w:rsidR="001F5464" w:rsidRDefault="001F5464" w:rsidP="001F5464">
            <w:pPr>
              <w:pStyle w:val="a4"/>
              <w:tabs>
                <w:tab w:val="left" w:pos="426"/>
              </w:tabs>
              <w:ind w:left="-108"/>
              <w:jc w:val="center"/>
              <w:rPr>
                <w:sz w:val="28"/>
                <w:szCs w:val="28"/>
                <w:lang w:val="uk-UA"/>
              </w:rPr>
            </w:pPr>
            <w:proofErr w:type="spellStart"/>
            <w:r>
              <w:t>крім</w:t>
            </w:r>
            <w:proofErr w:type="spellEnd"/>
            <w:r>
              <w:t xml:space="preserve"> того, </w:t>
            </w:r>
            <w:proofErr w:type="spellStart"/>
            <w:r>
              <w:t>викиди</w:t>
            </w:r>
            <w:proofErr w:type="spellEnd"/>
            <w:r>
              <w:t xml:space="preserve"> </w:t>
            </w:r>
            <w:proofErr w:type="spellStart"/>
            <w:r>
              <w:t>діоксиду</w:t>
            </w:r>
            <w:proofErr w:type="spellEnd"/>
            <w:r>
              <w:t xml:space="preserve"> </w:t>
            </w:r>
            <w:proofErr w:type="spellStart"/>
            <w:r>
              <w:t>вуглецю</w:t>
            </w:r>
            <w:proofErr w:type="spellEnd"/>
            <w:r>
              <w:t xml:space="preserve">, </w:t>
            </w:r>
            <w:proofErr w:type="spellStart"/>
            <w:r>
              <w:t>тис.т</w:t>
            </w:r>
            <w:proofErr w:type="spellEnd"/>
          </w:p>
        </w:tc>
      </w:tr>
      <w:tr w:rsidR="001F5464" w:rsidTr="001F5464">
        <w:trPr>
          <w:trHeight w:val="660"/>
        </w:trPr>
        <w:tc>
          <w:tcPr>
            <w:tcW w:w="1484" w:type="dxa"/>
            <w:vMerge/>
          </w:tcPr>
          <w:p w:rsidR="001F5464" w:rsidRDefault="001F5464" w:rsidP="000830F5">
            <w:pPr>
              <w:pStyle w:val="a4"/>
              <w:tabs>
                <w:tab w:val="left" w:pos="426"/>
              </w:tabs>
              <w:ind w:left="0" w:right="-284"/>
              <w:jc w:val="center"/>
              <w:rPr>
                <w:sz w:val="28"/>
                <w:szCs w:val="28"/>
                <w:lang w:val="uk-UA"/>
              </w:rPr>
            </w:pPr>
          </w:p>
        </w:tc>
        <w:tc>
          <w:tcPr>
            <w:tcW w:w="2480" w:type="dxa"/>
          </w:tcPr>
          <w:p w:rsidR="001F5464" w:rsidRDefault="001F5464" w:rsidP="000830F5">
            <w:pPr>
              <w:pStyle w:val="a4"/>
              <w:tabs>
                <w:tab w:val="left" w:pos="426"/>
              </w:tabs>
              <w:ind w:left="0" w:right="-284"/>
              <w:jc w:val="center"/>
            </w:pPr>
            <w:r>
              <w:t>метану</w:t>
            </w:r>
          </w:p>
        </w:tc>
        <w:tc>
          <w:tcPr>
            <w:tcW w:w="1701" w:type="dxa"/>
          </w:tcPr>
          <w:p w:rsidR="001F5464" w:rsidRDefault="001F5464" w:rsidP="001F5464">
            <w:pPr>
              <w:pStyle w:val="a4"/>
              <w:tabs>
                <w:tab w:val="left" w:pos="426"/>
              </w:tabs>
              <w:ind w:left="-108" w:right="-108"/>
              <w:jc w:val="center"/>
            </w:pPr>
            <w:proofErr w:type="spellStart"/>
            <w:r>
              <w:t>неметанових</w:t>
            </w:r>
            <w:proofErr w:type="spellEnd"/>
            <w:r>
              <w:t xml:space="preserve"> </w:t>
            </w:r>
            <w:proofErr w:type="spellStart"/>
            <w:r>
              <w:t>летких</w:t>
            </w:r>
            <w:proofErr w:type="spellEnd"/>
            <w:r>
              <w:t xml:space="preserve"> </w:t>
            </w:r>
            <w:proofErr w:type="spellStart"/>
            <w:r>
              <w:t>органічних</w:t>
            </w:r>
            <w:proofErr w:type="spellEnd"/>
            <w:r>
              <w:t xml:space="preserve"> </w:t>
            </w:r>
            <w:proofErr w:type="spellStart"/>
            <w:r>
              <w:t>сполук</w:t>
            </w:r>
            <w:proofErr w:type="spellEnd"/>
          </w:p>
        </w:tc>
        <w:tc>
          <w:tcPr>
            <w:tcW w:w="1560" w:type="dxa"/>
          </w:tcPr>
          <w:p w:rsidR="001F5464" w:rsidRDefault="001F5464" w:rsidP="001F5464">
            <w:pPr>
              <w:pStyle w:val="a4"/>
              <w:tabs>
                <w:tab w:val="left" w:pos="426"/>
              </w:tabs>
              <w:ind w:left="0" w:right="-108"/>
              <w:jc w:val="center"/>
            </w:pPr>
            <w:proofErr w:type="spellStart"/>
            <w:r>
              <w:t>зважених</w:t>
            </w:r>
            <w:proofErr w:type="spellEnd"/>
            <w:r>
              <w:t xml:space="preserve"> </w:t>
            </w:r>
            <w:proofErr w:type="spellStart"/>
            <w:r>
              <w:t>суспендованих</w:t>
            </w:r>
            <w:proofErr w:type="spellEnd"/>
            <w:r>
              <w:t xml:space="preserve"> </w:t>
            </w:r>
            <w:proofErr w:type="spellStart"/>
            <w:r>
              <w:t>частинок</w:t>
            </w:r>
            <w:proofErr w:type="spellEnd"/>
          </w:p>
        </w:tc>
        <w:tc>
          <w:tcPr>
            <w:tcW w:w="1417" w:type="dxa"/>
          </w:tcPr>
          <w:p w:rsidR="001F5464" w:rsidRDefault="001F5464" w:rsidP="000830F5">
            <w:pPr>
              <w:pStyle w:val="a4"/>
              <w:tabs>
                <w:tab w:val="left" w:pos="426"/>
              </w:tabs>
              <w:ind w:left="0" w:right="-284"/>
              <w:jc w:val="center"/>
            </w:pPr>
            <w:proofErr w:type="spellStart"/>
            <w:r>
              <w:t>аміаку</w:t>
            </w:r>
            <w:proofErr w:type="spellEnd"/>
          </w:p>
        </w:tc>
        <w:tc>
          <w:tcPr>
            <w:tcW w:w="1418" w:type="dxa"/>
            <w:vMerge/>
          </w:tcPr>
          <w:p w:rsidR="001F5464" w:rsidRDefault="001F5464" w:rsidP="001F5464">
            <w:pPr>
              <w:pStyle w:val="a4"/>
              <w:tabs>
                <w:tab w:val="left" w:pos="426"/>
              </w:tabs>
              <w:ind w:left="-108"/>
              <w:jc w:val="both"/>
            </w:pPr>
          </w:p>
        </w:tc>
      </w:tr>
      <w:tr w:rsidR="001F5464" w:rsidTr="001F5464">
        <w:tc>
          <w:tcPr>
            <w:tcW w:w="1484" w:type="dxa"/>
          </w:tcPr>
          <w:p w:rsidR="001F5464" w:rsidRDefault="001F5464" w:rsidP="000830F5">
            <w:pPr>
              <w:pStyle w:val="a4"/>
              <w:tabs>
                <w:tab w:val="left" w:pos="426"/>
              </w:tabs>
              <w:ind w:left="0" w:right="-284"/>
              <w:jc w:val="center"/>
              <w:rPr>
                <w:sz w:val="28"/>
                <w:szCs w:val="28"/>
                <w:lang w:val="uk-UA"/>
              </w:rPr>
            </w:pPr>
            <w:r>
              <w:t>м. Калуш</w:t>
            </w:r>
          </w:p>
        </w:tc>
        <w:tc>
          <w:tcPr>
            <w:tcW w:w="2480" w:type="dxa"/>
          </w:tcPr>
          <w:p w:rsidR="001F5464" w:rsidRDefault="001F5464" w:rsidP="001F5464">
            <w:pPr>
              <w:pStyle w:val="a4"/>
              <w:tabs>
                <w:tab w:val="left" w:pos="426"/>
              </w:tabs>
              <w:ind w:left="0" w:right="-284"/>
              <w:jc w:val="center"/>
              <w:rPr>
                <w:sz w:val="28"/>
                <w:szCs w:val="28"/>
                <w:lang w:val="uk-UA"/>
              </w:rPr>
            </w:pPr>
            <w:r>
              <w:t>23,4</w:t>
            </w:r>
          </w:p>
        </w:tc>
        <w:tc>
          <w:tcPr>
            <w:tcW w:w="1701" w:type="dxa"/>
          </w:tcPr>
          <w:p w:rsidR="001F5464" w:rsidRDefault="001F5464" w:rsidP="001F5464">
            <w:pPr>
              <w:pStyle w:val="a4"/>
              <w:tabs>
                <w:tab w:val="left" w:pos="426"/>
              </w:tabs>
              <w:ind w:left="0" w:right="-284"/>
              <w:jc w:val="center"/>
              <w:rPr>
                <w:sz w:val="28"/>
                <w:szCs w:val="28"/>
                <w:lang w:val="uk-UA"/>
              </w:rPr>
            </w:pPr>
            <w:r>
              <w:t>369,3</w:t>
            </w:r>
          </w:p>
        </w:tc>
        <w:tc>
          <w:tcPr>
            <w:tcW w:w="1560" w:type="dxa"/>
          </w:tcPr>
          <w:p w:rsidR="001F5464" w:rsidRDefault="001F5464" w:rsidP="001F5464">
            <w:pPr>
              <w:pStyle w:val="a4"/>
              <w:tabs>
                <w:tab w:val="left" w:pos="426"/>
              </w:tabs>
              <w:ind w:left="0" w:right="-284"/>
              <w:jc w:val="center"/>
              <w:rPr>
                <w:sz w:val="28"/>
                <w:szCs w:val="28"/>
                <w:lang w:val="uk-UA"/>
              </w:rPr>
            </w:pPr>
            <w:r>
              <w:t>3047,8</w:t>
            </w:r>
          </w:p>
        </w:tc>
        <w:tc>
          <w:tcPr>
            <w:tcW w:w="1417" w:type="dxa"/>
          </w:tcPr>
          <w:p w:rsidR="001F5464" w:rsidRDefault="001F5464" w:rsidP="001F5464">
            <w:pPr>
              <w:pStyle w:val="a4"/>
              <w:tabs>
                <w:tab w:val="left" w:pos="426"/>
              </w:tabs>
              <w:ind w:left="0" w:right="-284"/>
              <w:jc w:val="center"/>
              <w:rPr>
                <w:sz w:val="28"/>
                <w:szCs w:val="28"/>
                <w:lang w:val="uk-UA"/>
              </w:rPr>
            </w:pPr>
            <w:r>
              <w:t>0,0</w:t>
            </w:r>
          </w:p>
        </w:tc>
        <w:tc>
          <w:tcPr>
            <w:tcW w:w="1418" w:type="dxa"/>
          </w:tcPr>
          <w:p w:rsidR="001F5464" w:rsidRDefault="001F5464" w:rsidP="001F5464">
            <w:pPr>
              <w:pStyle w:val="a4"/>
              <w:tabs>
                <w:tab w:val="left" w:pos="426"/>
              </w:tabs>
              <w:spacing w:line="276" w:lineRule="auto"/>
              <w:ind w:left="-567" w:right="-284" w:firstLine="709"/>
              <w:jc w:val="center"/>
              <w:rPr>
                <w:sz w:val="28"/>
                <w:szCs w:val="28"/>
                <w:lang w:val="uk-UA"/>
              </w:rPr>
            </w:pPr>
            <w:r>
              <w:t>1249,9</w:t>
            </w:r>
          </w:p>
        </w:tc>
      </w:tr>
    </w:tbl>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Стан навколишнього природного середовища території проектування можна охарактеризувати, як задовільний. </w:t>
      </w:r>
    </w:p>
    <w:p w:rsidR="00D4504E" w:rsidRPr="00F07CB6" w:rsidRDefault="00D4504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стану атмосферного повітря, якщо ДДП не буде затверджено, не </w:t>
      </w:r>
      <w:r w:rsidR="0074179B" w:rsidRPr="00F07CB6">
        <w:rPr>
          <w:i/>
          <w:sz w:val="24"/>
          <w:szCs w:val="24"/>
          <w:lang w:val="uk-UA"/>
        </w:rPr>
        <w:t>прогнозуються</w:t>
      </w:r>
      <w:r w:rsidRPr="00F07CB6">
        <w:rPr>
          <w:i/>
          <w:sz w:val="24"/>
          <w:szCs w:val="24"/>
          <w:lang w:val="uk-UA"/>
        </w:rPr>
        <w:t xml:space="preserve">. </w:t>
      </w:r>
    </w:p>
    <w:p w:rsidR="00D4504E" w:rsidRPr="00F07CB6" w:rsidRDefault="00D4504E"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Акустичний режим</w:t>
      </w:r>
      <w:r w:rsidRPr="00F07CB6">
        <w:rPr>
          <w:sz w:val="24"/>
          <w:szCs w:val="24"/>
          <w:lang w:val="uk-UA"/>
        </w:rPr>
        <w:t>. Джерелом зовнішнього техногенного акустичного забруднення є автомобільна дорога. Санітарні розриви від червоних ліній вулиць до лінії регулювання житлової забудови потрібно приймати, згід</w:t>
      </w:r>
      <w:r w:rsidR="00165B96">
        <w:rPr>
          <w:sz w:val="24"/>
          <w:szCs w:val="24"/>
          <w:lang w:val="uk-UA"/>
        </w:rPr>
        <w:t>но з ДБН Б.2.2-12:2019</w:t>
      </w:r>
      <w:r w:rsidRPr="00F07CB6">
        <w:rPr>
          <w:sz w:val="24"/>
          <w:szCs w:val="24"/>
          <w:lang w:val="uk-UA"/>
        </w:rPr>
        <w:t>. Проектне рішення дані обмеження враховує</w:t>
      </w:r>
      <w:r w:rsidR="00662B31" w:rsidRPr="00F07CB6">
        <w:rPr>
          <w:sz w:val="24"/>
          <w:szCs w:val="24"/>
          <w:lang w:val="uk-UA"/>
        </w:rPr>
        <w:t>.</w:t>
      </w:r>
    </w:p>
    <w:p w:rsidR="00D4504E" w:rsidRPr="00F07CB6" w:rsidRDefault="00D4504E" w:rsidP="00E6333F">
      <w:pPr>
        <w:pStyle w:val="4"/>
        <w:spacing w:line="276" w:lineRule="auto"/>
        <w:ind w:left="-567" w:right="-284" w:firstLine="709"/>
        <w:jc w:val="both"/>
        <w:rPr>
          <w:rFonts w:ascii="Times New Roman" w:hAnsi="Times New Roman" w:cs="Times New Roman"/>
          <w:i w:val="0"/>
          <w:color w:val="auto"/>
          <w:sz w:val="24"/>
          <w:szCs w:val="24"/>
          <w:lang w:val="uk-UA"/>
        </w:rPr>
      </w:pPr>
      <w:bookmarkStart w:id="10" w:name="_Toc75702"/>
      <w:bookmarkEnd w:id="9"/>
      <w:r w:rsidRPr="00F07CB6">
        <w:rPr>
          <w:rFonts w:ascii="Times New Roman" w:hAnsi="Times New Roman" w:cs="Times New Roman"/>
          <w:i w:val="0"/>
          <w:color w:val="auto"/>
          <w:sz w:val="24"/>
          <w:szCs w:val="24"/>
          <w:lang w:val="uk-UA"/>
        </w:rPr>
        <w:t xml:space="preserve"> Оцінка територій електромагнітного впливу з визначенням площ наднормативного рівня; </w:t>
      </w:r>
      <w:bookmarkEnd w:id="10"/>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Стан електромагнітного забруднення в межах виконання ДПТ визначається базовими станціями стільникового зв’язку розташованими поблизу проектованої ділянки та лінією </w:t>
      </w:r>
      <w:r w:rsidR="00662B31" w:rsidRPr="00F07CB6">
        <w:rPr>
          <w:sz w:val="24"/>
          <w:szCs w:val="24"/>
          <w:lang w:val="uk-UA"/>
        </w:rPr>
        <w:t>електропередачі</w:t>
      </w:r>
      <w:r w:rsidRPr="00F07CB6">
        <w:rPr>
          <w:sz w:val="24"/>
          <w:szCs w:val="24"/>
          <w:lang w:val="uk-UA"/>
        </w:rPr>
        <w:t xml:space="preserve">. Також електромагнітне навантаження створює трансформаторна підстанція. </w:t>
      </w:r>
      <w:r w:rsidRPr="00F07CB6">
        <w:rPr>
          <w:sz w:val="24"/>
          <w:szCs w:val="24"/>
          <w:lang w:val="uk-UA"/>
        </w:rPr>
        <w:lastRenderedPageBreak/>
        <w:t xml:space="preserve">Базові станцій встановлені згідно з правилами с визначеними захисними зонами та з отриманням дозволу не спричиняють наднормативного електромагнітного забруднення. Що до лінії електропередачи та трансформаторної підстанції – електромагнітний вплив знижується до безпечних показників за рахунок дотримання </w:t>
      </w:r>
      <w:r w:rsidR="00662B31" w:rsidRPr="00F07CB6">
        <w:rPr>
          <w:sz w:val="24"/>
          <w:szCs w:val="24"/>
          <w:lang w:val="uk-UA"/>
        </w:rPr>
        <w:t>санітарно-захисних</w:t>
      </w:r>
      <w:r w:rsidRPr="00F07CB6">
        <w:rPr>
          <w:sz w:val="24"/>
          <w:szCs w:val="24"/>
          <w:lang w:val="uk-UA"/>
        </w:rPr>
        <w:t xml:space="preserve"> зон згідно діючих норм та правил. </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 xml:space="preserve">Також джерелом випромінювання можуть бути електричні станції альтернативної енергетики, зокрема сонячні та вітрові. В межах виконання проекту детального плану території вказані об’єкти на етапі планування не передбачаються. </w:t>
      </w:r>
    </w:p>
    <w:p w:rsidR="00C43692" w:rsidRPr="00F07CB6" w:rsidRDefault="00D4504E" w:rsidP="00E6333F">
      <w:pPr>
        <w:spacing w:line="276" w:lineRule="auto"/>
        <w:ind w:left="-567" w:right="-284" w:firstLine="709"/>
        <w:jc w:val="both"/>
        <w:rPr>
          <w:i/>
          <w:sz w:val="24"/>
          <w:szCs w:val="24"/>
          <w:lang w:val="uk-UA"/>
        </w:rPr>
      </w:pPr>
      <w:r w:rsidRPr="00F07CB6">
        <w:rPr>
          <w:i/>
          <w:sz w:val="24"/>
          <w:szCs w:val="24"/>
          <w:lang w:val="uk-UA"/>
        </w:rPr>
        <w:t>Зміна стану шумового та електромагнітного забруднення території, забруднення ґрунтів важкими металами якщо ДДП не буде затверджено, не прогнозується.</w:t>
      </w:r>
    </w:p>
    <w:p w:rsidR="0099538C" w:rsidRPr="00F07CB6" w:rsidRDefault="00A47DFC" w:rsidP="00E6333F">
      <w:pPr>
        <w:spacing w:line="276" w:lineRule="auto"/>
        <w:ind w:left="-567" w:right="-284" w:firstLine="709"/>
        <w:jc w:val="both"/>
        <w:rPr>
          <w:b/>
          <w:sz w:val="24"/>
          <w:szCs w:val="24"/>
          <w:lang w:val="uk-UA"/>
        </w:rPr>
      </w:pPr>
      <w:r w:rsidRPr="00F07CB6">
        <w:rPr>
          <w:b/>
          <w:sz w:val="24"/>
          <w:szCs w:val="24"/>
          <w:lang w:val="uk-UA"/>
        </w:rPr>
        <w:t>3.5 Характеристика</w:t>
      </w:r>
      <w:r w:rsidR="00D4504E" w:rsidRPr="00F07CB6">
        <w:rPr>
          <w:b/>
          <w:sz w:val="24"/>
          <w:szCs w:val="24"/>
          <w:lang w:val="uk-UA"/>
        </w:rPr>
        <w:t xml:space="preserve"> рослинного та </w:t>
      </w:r>
      <w:r w:rsidR="00ED6ECA" w:rsidRPr="00F07CB6">
        <w:rPr>
          <w:b/>
          <w:sz w:val="24"/>
          <w:szCs w:val="24"/>
          <w:lang w:val="uk-UA"/>
        </w:rPr>
        <w:t>тваринного</w:t>
      </w:r>
      <w:r w:rsidR="00D4504E" w:rsidRPr="00F07CB6">
        <w:rPr>
          <w:b/>
          <w:sz w:val="24"/>
          <w:szCs w:val="24"/>
          <w:lang w:val="uk-UA"/>
        </w:rPr>
        <w:t xml:space="preserve"> світу. </w:t>
      </w:r>
    </w:p>
    <w:p w:rsidR="0099538C" w:rsidRPr="00F07CB6" w:rsidRDefault="0099538C" w:rsidP="00E6333F">
      <w:pPr>
        <w:spacing w:line="276" w:lineRule="auto"/>
        <w:ind w:left="-567" w:right="-284" w:firstLine="709"/>
        <w:jc w:val="both"/>
        <w:rPr>
          <w:sz w:val="24"/>
          <w:szCs w:val="24"/>
          <w:lang w:val="uk-UA"/>
        </w:rPr>
      </w:pPr>
      <w:r w:rsidRPr="00F07CB6">
        <w:rPr>
          <w:sz w:val="24"/>
          <w:szCs w:val="24"/>
          <w:lang w:val="uk-UA"/>
        </w:rPr>
        <w:t xml:space="preserve">Так як територія м. Калуш активно освоюється в господарському відношенні, природний рослинний світ значно змінений. Природна рослинність представлена дубовими, дубово-сосновими, буковими, дубово-грабовими лісами, а також агрофітоценозами на їх місці. Основні представники: дуб звичайний, бук лісовий, ялиця біла, смерека, граб звичайний, у підліску - крушина, ліщина, орляк, квасениця, конвалія, фіалка, барвінок, шипшина, малина. Заплави річок представлені справжніми болотними та торф’яними луками (костриця </w:t>
      </w:r>
      <w:proofErr w:type="spellStart"/>
      <w:r w:rsidRPr="00F07CB6">
        <w:rPr>
          <w:sz w:val="24"/>
          <w:szCs w:val="24"/>
          <w:lang w:val="uk-UA"/>
        </w:rPr>
        <w:t>валіська</w:t>
      </w:r>
      <w:proofErr w:type="spellEnd"/>
      <w:r w:rsidRPr="00F07CB6">
        <w:rPr>
          <w:sz w:val="24"/>
          <w:szCs w:val="24"/>
          <w:lang w:val="uk-UA"/>
        </w:rPr>
        <w:t xml:space="preserve"> або типчак, костриця червона, </w:t>
      </w:r>
      <w:proofErr w:type="spellStart"/>
      <w:r w:rsidRPr="00F07CB6">
        <w:rPr>
          <w:sz w:val="24"/>
          <w:szCs w:val="24"/>
          <w:lang w:val="uk-UA"/>
        </w:rPr>
        <w:t>китник</w:t>
      </w:r>
      <w:proofErr w:type="spellEnd"/>
      <w:r w:rsidRPr="00F07CB6">
        <w:rPr>
          <w:sz w:val="24"/>
          <w:szCs w:val="24"/>
          <w:lang w:val="uk-UA"/>
        </w:rPr>
        <w:t xml:space="preserve"> лучний, щучник дернистий) в комплексі з </w:t>
      </w:r>
      <w:proofErr w:type="spellStart"/>
      <w:r w:rsidRPr="00F07CB6">
        <w:rPr>
          <w:sz w:val="24"/>
          <w:szCs w:val="24"/>
          <w:lang w:val="uk-UA"/>
        </w:rPr>
        <w:t>евтротрофними</w:t>
      </w:r>
      <w:proofErr w:type="spellEnd"/>
      <w:r w:rsidRPr="00F07CB6">
        <w:rPr>
          <w:sz w:val="24"/>
          <w:szCs w:val="24"/>
          <w:lang w:val="uk-UA"/>
        </w:rPr>
        <w:t xml:space="preserve"> болотами (лепешняк великий, осот гострий). Серед ссавців на території м. Калуш зустрічаються миша хатня, </w:t>
      </w:r>
      <w:proofErr w:type="spellStart"/>
      <w:r w:rsidRPr="00F07CB6">
        <w:rPr>
          <w:sz w:val="24"/>
          <w:szCs w:val="24"/>
          <w:lang w:val="uk-UA"/>
        </w:rPr>
        <w:t>бурозубка</w:t>
      </w:r>
      <w:proofErr w:type="spellEnd"/>
      <w:r w:rsidRPr="00F07CB6">
        <w:rPr>
          <w:sz w:val="24"/>
          <w:szCs w:val="24"/>
          <w:lang w:val="uk-UA"/>
        </w:rPr>
        <w:t xml:space="preserve"> звичайна, нетопир малий, вечірниця руда, кажан пізній, пацюк сірий, ласка, тхір чорний, куниця кам’яна, здичавілі коти та собаки. Серед птахів – лелека білий, голуб сизий, горлиця садова, дятел сирійський, ластівка міська, сич хатній, дрізд чорний, зяблик. Серед плазунів – ящірка прудка, вуж звичайний. Серед земноводних – жаба звичайна, ропуха зелена, часничниця звичайна, квакша звичайна.</w:t>
      </w:r>
    </w:p>
    <w:p w:rsidR="00D4504E" w:rsidRPr="00F07CB6" w:rsidRDefault="00D4504E"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2001B8" w:rsidRPr="00E6333F" w:rsidRDefault="00D4504E" w:rsidP="00B15C31">
      <w:pPr>
        <w:spacing w:line="276" w:lineRule="auto"/>
        <w:ind w:left="-567" w:right="-284" w:firstLine="709"/>
        <w:jc w:val="both"/>
        <w:rPr>
          <w:sz w:val="24"/>
          <w:szCs w:val="24"/>
          <w:lang w:val="uk-UA"/>
        </w:rPr>
      </w:pPr>
      <w:r w:rsidRPr="00F07CB6">
        <w:rPr>
          <w:i/>
          <w:sz w:val="24"/>
          <w:szCs w:val="24"/>
          <w:lang w:val="uk-UA"/>
        </w:rPr>
        <w:t>У разі не затвердження ДПТ прогнозується негативний вплив: не будуть здійсненні заходи з комплексного благоустрою озеленених територій в межах ДПТ</w:t>
      </w:r>
      <w:r w:rsidR="00B15C31">
        <w:rPr>
          <w:sz w:val="24"/>
          <w:szCs w:val="24"/>
          <w:lang w:val="uk-UA"/>
        </w:rPr>
        <w:t>.</w:t>
      </w:r>
    </w:p>
    <w:p w:rsidR="00662B31" w:rsidRPr="00F07CB6" w:rsidRDefault="00A47DFC" w:rsidP="00E6333F">
      <w:pPr>
        <w:spacing w:line="276" w:lineRule="auto"/>
        <w:ind w:left="-567" w:right="142" w:firstLine="709"/>
        <w:jc w:val="both"/>
        <w:rPr>
          <w:b/>
          <w:sz w:val="24"/>
          <w:szCs w:val="24"/>
          <w:lang w:val="uk-UA"/>
        </w:rPr>
      </w:pPr>
      <w:r w:rsidRPr="00F07CB6">
        <w:rPr>
          <w:b/>
          <w:sz w:val="24"/>
          <w:szCs w:val="24"/>
          <w:lang w:val="uk-UA"/>
        </w:rPr>
        <w:t>3.6 Характеристика</w:t>
      </w:r>
      <w:r w:rsidR="00662B31" w:rsidRPr="00F07CB6">
        <w:rPr>
          <w:b/>
          <w:sz w:val="24"/>
          <w:szCs w:val="24"/>
          <w:lang w:val="uk-UA"/>
        </w:rPr>
        <w:t xml:space="preserve"> водного середовища. </w:t>
      </w:r>
    </w:p>
    <w:p w:rsidR="00662B31" w:rsidRPr="00F07CB6" w:rsidRDefault="00662B31" w:rsidP="00E6333F">
      <w:pPr>
        <w:pStyle w:val="a4"/>
        <w:tabs>
          <w:tab w:val="left" w:pos="426"/>
        </w:tabs>
        <w:spacing w:line="276" w:lineRule="auto"/>
        <w:ind w:left="-567" w:right="141" w:firstLine="709"/>
        <w:jc w:val="both"/>
        <w:rPr>
          <w:sz w:val="24"/>
          <w:szCs w:val="24"/>
          <w:lang w:val="uk-UA"/>
        </w:rPr>
      </w:pPr>
      <w:r w:rsidRPr="00F07CB6">
        <w:rPr>
          <w:b/>
          <w:sz w:val="24"/>
          <w:szCs w:val="24"/>
          <w:lang w:val="uk-UA"/>
        </w:rPr>
        <w:t>Стан водного середовища</w:t>
      </w:r>
      <w:r w:rsidRPr="00F07CB6">
        <w:rPr>
          <w:sz w:val="24"/>
          <w:szCs w:val="24"/>
          <w:lang w:val="uk-UA"/>
        </w:rPr>
        <w:t xml:space="preserve">. </w:t>
      </w:r>
    </w:p>
    <w:p w:rsidR="0099538C" w:rsidRPr="00F07CB6" w:rsidRDefault="0099538C" w:rsidP="00E6333F">
      <w:pPr>
        <w:pStyle w:val="a4"/>
        <w:tabs>
          <w:tab w:val="left" w:pos="426"/>
        </w:tabs>
        <w:spacing w:line="276" w:lineRule="auto"/>
        <w:ind w:left="-567" w:right="-284" w:firstLine="709"/>
        <w:jc w:val="both"/>
        <w:rPr>
          <w:sz w:val="24"/>
          <w:szCs w:val="24"/>
          <w:lang w:val="uk-UA"/>
        </w:rPr>
      </w:pPr>
      <w:r w:rsidRPr="00F07CB6">
        <w:rPr>
          <w:sz w:val="24"/>
          <w:szCs w:val="24"/>
          <w:lang w:val="uk-UA"/>
        </w:rPr>
        <w:t xml:space="preserve">У відповідності з геологічною будовою району м. Калуш на досліджуваній території виділяються декілька водоносних горизонтів. Своєрідним типом підземних вод в даному районі є верховодка, що утворюється за рахунок інфільтрації атмосферних та поверхневих вод та приурочена до прошарків піщаних глин, супіскам або дрібнозернистим, пилуватим піскам. Мінералізація вод від 0,2 до 2,4 г/л. За переважаючими компонентами вони </w:t>
      </w:r>
      <w:proofErr w:type="spellStart"/>
      <w:r w:rsidRPr="00F07CB6">
        <w:rPr>
          <w:sz w:val="24"/>
          <w:szCs w:val="24"/>
          <w:lang w:val="uk-UA"/>
        </w:rPr>
        <w:t>хлоридно</w:t>
      </w:r>
      <w:proofErr w:type="spellEnd"/>
      <w:r w:rsidRPr="00F07CB6">
        <w:rPr>
          <w:sz w:val="24"/>
          <w:szCs w:val="24"/>
          <w:lang w:val="uk-UA"/>
        </w:rPr>
        <w:t>-</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натрієво</w:t>
      </w:r>
      <w:proofErr w:type="spellEnd"/>
      <w:r w:rsidRPr="00F07CB6">
        <w:rPr>
          <w:sz w:val="24"/>
          <w:szCs w:val="24"/>
          <w:lang w:val="uk-UA"/>
        </w:rPr>
        <w:t xml:space="preserve">-кальцієві, рідше магнієві, (в місцях існування джерел засолення) тип вод </w:t>
      </w:r>
      <w:proofErr w:type="spellStart"/>
      <w:r w:rsidRPr="00F07CB6">
        <w:rPr>
          <w:sz w:val="24"/>
          <w:szCs w:val="24"/>
          <w:lang w:val="uk-UA"/>
        </w:rPr>
        <w:t>гідрокарбонатний</w:t>
      </w:r>
      <w:proofErr w:type="spellEnd"/>
      <w:r w:rsidRPr="00F07CB6">
        <w:rPr>
          <w:sz w:val="24"/>
          <w:szCs w:val="24"/>
          <w:lang w:val="uk-UA"/>
        </w:rPr>
        <w:t xml:space="preserve">, рідше сульфатний. Основний водоносний горизонт приурочений до гравійно-галькових річкових терас р. </w:t>
      </w:r>
      <w:proofErr w:type="spellStart"/>
      <w:r w:rsidRPr="00F07CB6">
        <w:rPr>
          <w:sz w:val="24"/>
          <w:szCs w:val="24"/>
          <w:lang w:val="uk-UA"/>
        </w:rPr>
        <w:t>Лімниці</w:t>
      </w:r>
      <w:proofErr w:type="spellEnd"/>
      <w:r w:rsidRPr="00F07CB6">
        <w:rPr>
          <w:sz w:val="24"/>
          <w:szCs w:val="24"/>
          <w:lang w:val="uk-UA"/>
        </w:rPr>
        <w:t xml:space="preserve"> та </w:t>
      </w:r>
      <w:proofErr w:type="spellStart"/>
      <w:r w:rsidRPr="00F07CB6">
        <w:rPr>
          <w:sz w:val="24"/>
          <w:szCs w:val="24"/>
          <w:lang w:val="uk-UA"/>
        </w:rPr>
        <w:t>Сівки</w:t>
      </w:r>
      <w:proofErr w:type="spellEnd"/>
      <w:r w:rsidRPr="00F07CB6">
        <w:rPr>
          <w:sz w:val="24"/>
          <w:szCs w:val="24"/>
          <w:lang w:val="uk-UA"/>
        </w:rPr>
        <w:t xml:space="preserve">. Режим підземних вод в основному зв’язаний з режимом р. </w:t>
      </w:r>
      <w:proofErr w:type="spellStart"/>
      <w:r w:rsidRPr="00F07CB6">
        <w:rPr>
          <w:sz w:val="24"/>
          <w:szCs w:val="24"/>
          <w:lang w:val="uk-UA"/>
        </w:rPr>
        <w:t>Лімниці</w:t>
      </w:r>
      <w:proofErr w:type="spellEnd"/>
      <w:r w:rsidRPr="00F07CB6">
        <w:rPr>
          <w:sz w:val="24"/>
          <w:szCs w:val="24"/>
          <w:lang w:val="uk-UA"/>
        </w:rPr>
        <w:t xml:space="preserve">. Встановлено, що ширина заплавної тераси річки змінюється від 0,2-0,5 м на перекатах, до 1,5-2,0 м на </w:t>
      </w:r>
      <w:proofErr w:type="spellStart"/>
      <w:r w:rsidRPr="00F07CB6">
        <w:rPr>
          <w:sz w:val="24"/>
          <w:szCs w:val="24"/>
          <w:lang w:val="uk-UA"/>
        </w:rPr>
        <w:t>плесових</w:t>
      </w:r>
      <w:proofErr w:type="spellEnd"/>
      <w:r w:rsidRPr="00F07CB6">
        <w:rPr>
          <w:sz w:val="24"/>
          <w:szCs w:val="24"/>
          <w:lang w:val="uk-UA"/>
        </w:rPr>
        <w:t xml:space="preserve"> ділянках. Береги в деяких місцях досягають висоти 0,5-2,0 м. Весною на річці </w:t>
      </w:r>
      <w:proofErr w:type="spellStart"/>
      <w:r w:rsidRPr="00F07CB6">
        <w:rPr>
          <w:sz w:val="24"/>
          <w:szCs w:val="24"/>
          <w:lang w:val="uk-UA"/>
        </w:rPr>
        <w:t>Лімниця</w:t>
      </w:r>
      <w:proofErr w:type="spellEnd"/>
      <w:r w:rsidRPr="00F07CB6">
        <w:rPr>
          <w:sz w:val="24"/>
          <w:szCs w:val="24"/>
          <w:lang w:val="uk-UA"/>
        </w:rPr>
        <w:t xml:space="preserve"> проходять паводки, що утворюються від сніготанення з дощовими опадами. Амплітуда коливання рівня води в р. </w:t>
      </w:r>
      <w:proofErr w:type="spellStart"/>
      <w:r w:rsidRPr="00F07CB6">
        <w:rPr>
          <w:sz w:val="24"/>
          <w:szCs w:val="24"/>
          <w:lang w:val="uk-UA"/>
        </w:rPr>
        <w:t>Лімниця</w:t>
      </w:r>
      <w:proofErr w:type="spellEnd"/>
      <w:r w:rsidRPr="00F07CB6">
        <w:rPr>
          <w:sz w:val="24"/>
          <w:szCs w:val="24"/>
          <w:lang w:val="uk-UA"/>
        </w:rPr>
        <w:t xml:space="preserve"> в середньому складає 2,0 м. При проходженні більших паводків рівень води в річці може підійматися над меженним до 4 м. (1969, </w:t>
      </w:r>
      <w:r w:rsidRPr="00F07CB6">
        <w:rPr>
          <w:sz w:val="24"/>
          <w:szCs w:val="24"/>
          <w:lang w:val="uk-UA"/>
        </w:rPr>
        <w:lastRenderedPageBreak/>
        <w:t xml:space="preserve">1988,2008 рр.) Галечники І тераси володіють високою </w:t>
      </w:r>
      <w:proofErr w:type="spellStart"/>
      <w:r w:rsidRPr="00F07CB6">
        <w:rPr>
          <w:sz w:val="24"/>
          <w:szCs w:val="24"/>
          <w:lang w:val="uk-UA"/>
        </w:rPr>
        <w:t>водопроникненістю</w:t>
      </w:r>
      <w:proofErr w:type="spellEnd"/>
      <w:r w:rsidRPr="00F07CB6">
        <w:rPr>
          <w:sz w:val="24"/>
          <w:szCs w:val="24"/>
          <w:lang w:val="uk-UA"/>
        </w:rPr>
        <w:t xml:space="preserve"> (коефіцієнт фільтрації доходить до 300 м/добу). Вони містять рясні ґрунтові води з вільною поверхнею. Рівень води стоїть на глибині 1-2 м від поверхні землі. Живлення ґрунтових вод ІІ надзаплавної тераси здійснюється: атмосферними опадами, що випадають на поверхню тераси; водами, що переливаються з галечників ІІІ тераси; водами, що розливаються при паводках вод р. </w:t>
      </w:r>
      <w:proofErr w:type="spellStart"/>
      <w:r w:rsidRPr="00F07CB6">
        <w:rPr>
          <w:sz w:val="24"/>
          <w:szCs w:val="24"/>
          <w:lang w:val="uk-UA"/>
        </w:rPr>
        <w:t>Лімниця</w:t>
      </w:r>
      <w:proofErr w:type="spellEnd"/>
      <w:r w:rsidRPr="00F07CB6">
        <w:rPr>
          <w:sz w:val="24"/>
          <w:szCs w:val="24"/>
          <w:lang w:val="uk-UA"/>
        </w:rPr>
        <w:t>. Паводки короткі – 1-5 днів. Потужність водоносного горизонту гравійно-галькових відкладів ІІ та ІІІ терас змінюється від 3-5 до 8-11 м, глибина залягання води від 0,5-2 до 3-7 м. Сезонні коливання стану рівня води мають амплітуду 0,5-1,5 м та пов’язані з літніми короткочасними, але інтенсивними грозовими дощами та зимовими відлигами. Водо рясність алювіальних відкладів (питомі дебіти свердловин від 3-15 до 60 м³/добу) та їх фільтраційні властивості (коефіцієнт фільтрації від 0,1-10 32 м/добу до 150-200 м/добу) змінюється в широких межах в залежності від гранулометричного складу водо</w:t>
      </w:r>
      <w:r w:rsidR="00DE7430">
        <w:rPr>
          <w:sz w:val="24"/>
          <w:szCs w:val="24"/>
          <w:lang w:val="uk-UA"/>
        </w:rPr>
        <w:t xml:space="preserve"> </w:t>
      </w:r>
      <w:r w:rsidR="00DE7430" w:rsidRPr="00F07CB6">
        <w:rPr>
          <w:sz w:val="24"/>
          <w:szCs w:val="24"/>
          <w:lang w:val="uk-UA"/>
        </w:rPr>
        <w:t>вміщуючи</w:t>
      </w:r>
      <w:r w:rsidRPr="00F07CB6">
        <w:rPr>
          <w:sz w:val="24"/>
          <w:szCs w:val="24"/>
          <w:lang w:val="uk-UA"/>
        </w:rPr>
        <w:t xml:space="preserve"> порід. Найбільш високими значеннями коефіцієнту фільтрації 150-200 м/добу володіють гравійно-галькові відклади з добре промитим піщаним заповнювачем. За хімічним складом води відносяться до </w:t>
      </w:r>
      <w:proofErr w:type="spellStart"/>
      <w:r w:rsidRPr="00F07CB6">
        <w:rPr>
          <w:sz w:val="24"/>
          <w:szCs w:val="24"/>
          <w:lang w:val="uk-UA"/>
        </w:rPr>
        <w:t>гідрокарбонатно</w:t>
      </w:r>
      <w:proofErr w:type="spellEnd"/>
      <w:r w:rsidRPr="00F07CB6">
        <w:rPr>
          <w:sz w:val="24"/>
          <w:szCs w:val="24"/>
          <w:lang w:val="uk-UA"/>
        </w:rPr>
        <w:t>-</w:t>
      </w:r>
      <w:proofErr w:type="spellStart"/>
      <w:r w:rsidRPr="00F07CB6">
        <w:rPr>
          <w:sz w:val="24"/>
          <w:szCs w:val="24"/>
          <w:lang w:val="uk-UA"/>
        </w:rPr>
        <w:t>кальцієво</w:t>
      </w:r>
      <w:proofErr w:type="spellEnd"/>
      <w:r w:rsidRPr="00F07CB6">
        <w:rPr>
          <w:sz w:val="24"/>
          <w:szCs w:val="24"/>
          <w:lang w:val="uk-UA"/>
        </w:rPr>
        <w:t xml:space="preserve">-натрієвого, сульфато-натрієвому типам. Води, як правило, прісні, </w:t>
      </w:r>
      <w:proofErr w:type="spellStart"/>
      <w:r w:rsidRPr="00F07CB6">
        <w:rPr>
          <w:sz w:val="24"/>
          <w:szCs w:val="24"/>
          <w:lang w:val="uk-UA"/>
        </w:rPr>
        <w:t>слабкомінералізовані</w:t>
      </w:r>
      <w:proofErr w:type="spellEnd"/>
      <w:r w:rsidRPr="00F07CB6">
        <w:rPr>
          <w:sz w:val="24"/>
          <w:szCs w:val="24"/>
          <w:lang w:val="uk-UA"/>
        </w:rPr>
        <w:t xml:space="preserve"> (0,13-0,80 г/л). Таким чином І, ІІ тераси р. </w:t>
      </w:r>
      <w:proofErr w:type="spellStart"/>
      <w:r w:rsidRPr="00F07CB6">
        <w:rPr>
          <w:sz w:val="24"/>
          <w:szCs w:val="24"/>
          <w:lang w:val="uk-UA"/>
        </w:rPr>
        <w:t>Лімниці</w:t>
      </w:r>
      <w:proofErr w:type="spellEnd"/>
      <w:r w:rsidRPr="00F07CB6">
        <w:rPr>
          <w:sz w:val="24"/>
          <w:szCs w:val="24"/>
          <w:lang w:val="uk-UA"/>
        </w:rPr>
        <w:t xml:space="preserve"> відносяться до потенційно </w:t>
      </w:r>
      <w:proofErr w:type="spellStart"/>
      <w:r w:rsidRPr="00F07CB6">
        <w:rPr>
          <w:sz w:val="24"/>
          <w:szCs w:val="24"/>
          <w:lang w:val="uk-UA"/>
        </w:rPr>
        <w:t>підтоплювальних</w:t>
      </w:r>
      <w:proofErr w:type="spellEnd"/>
      <w:r w:rsidRPr="00F07CB6">
        <w:rPr>
          <w:sz w:val="24"/>
          <w:szCs w:val="24"/>
          <w:lang w:val="uk-UA"/>
        </w:rPr>
        <w:t xml:space="preserve"> територій з рівнем ґрунтових вод від 0,5-2 м. На ІІІ терасі рівень ґрунтових вод коливається від 3 до 7 м. IV та V надзаплавні тераси р. </w:t>
      </w:r>
      <w:proofErr w:type="spellStart"/>
      <w:r w:rsidRPr="00F07CB6">
        <w:rPr>
          <w:sz w:val="24"/>
          <w:szCs w:val="24"/>
          <w:lang w:val="uk-UA"/>
        </w:rPr>
        <w:t>Лімниця</w:t>
      </w:r>
      <w:proofErr w:type="spellEnd"/>
      <w:r w:rsidRPr="00F07CB6">
        <w:rPr>
          <w:sz w:val="24"/>
          <w:szCs w:val="24"/>
          <w:lang w:val="uk-UA"/>
        </w:rPr>
        <w:t xml:space="preserve"> мають більш задовільні рівні залягання підземних вод для будівництва – рівень підземних вод тут є більшим за 5 м від денної поверхні.</w:t>
      </w:r>
    </w:p>
    <w:p w:rsidR="00662B31" w:rsidRPr="00F07CB6" w:rsidRDefault="00662B31" w:rsidP="00E6333F">
      <w:pPr>
        <w:pStyle w:val="a4"/>
        <w:tabs>
          <w:tab w:val="left" w:pos="426"/>
        </w:tabs>
        <w:spacing w:line="276" w:lineRule="auto"/>
        <w:ind w:left="-567" w:right="-284" w:firstLine="709"/>
        <w:jc w:val="both"/>
        <w:rPr>
          <w:sz w:val="24"/>
          <w:szCs w:val="24"/>
          <w:lang w:val="uk-UA"/>
        </w:rPr>
      </w:pPr>
      <w:r w:rsidRPr="00F07CB6">
        <w:rPr>
          <w:b/>
          <w:sz w:val="24"/>
          <w:szCs w:val="24"/>
          <w:lang w:val="uk-UA"/>
        </w:rPr>
        <w:t>Стан підземних водних горизонтів і якість питних вод.</w:t>
      </w:r>
      <w:r w:rsidRPr="00F07CB6">
        <w:rPr>
          <w:sz w:val="24"/>
          <w:szCs w:val="24"/>
          <w:lang w:val="uk-UA"/>
        </w:rPr>
        <w:t xml:space="preserve"> Даних щодо якості підземних вод немає. Територія проектування забезпечено системою централізованого водопостачання та водовідведення.</w:t>
      </w:r>
    </w:p>
    <w:p w:rsidR="002001B8" w:rsidRPr="00B15C31" w:rsidRDefault="00662B31" w:rsidP="00B15C31">
      <w:pPr>
        <w:pStyle w:val="a4"/>
        <w:tabs>
          <w:tab w:val="left" w:pos="142"/>
        </w:tabs>
        <w:spacing w:line="276" w:lineRule="auto"/>
        <w:ind w:left="-567" w:right="-284" w:firstLine="709"/>
        <w:jc w:val="both"/>
        <w:rPr>
          <w:sz w:val="24"/>
          <w:szCs w:val="24"/>
          <w:lang w:val="uk-UA"/>
        </w:rPr>
      </w:pPr>
      <w:r w:rsidRPr="00F07CB6">
        <w:rPr>
          <w:sz w:val="24"/>
          <w:szCs w:val="24"/>
          <w:lang w:val="uk-UA"/>
        </w:rPr>
        <w:tab/>
        <w:t>При розробці містобудівної документації не розроблялися зах</w:t>
      </w:r>
      <w:r w:rsidR="00AC19D6" w:rsidRPr="00F07CB6">
        <w:rPr>
          <w:sz w:val="24"/>
          <w:szCs w:val="24"/>
          <w:lang w:val="uk-UA"/>
        </w:rPr>
        <w:t>оди щодо охорони підземних вод</w:t>
      </w:r>
      <w:r w:rsidR="00E6333F">
        <w:rPr>
          <w:sz w:val="24"/>
          <w:szCs w:val="24"/>
          <w:lang w:val="uk-UA"/>
        </w:rPr>
        <w:t>.</w:t>
      </w:r>
    </w:p>
    <w:p w:rsidR="00FE4191" w:rsidRPr="00BB5323" w:rsidRDefault="00FE4191" w:rsidP="00BB5323">
      <w:pPr>
        <w:pStyle w:val="a4"/>
        <w:tabs>
          <w:tab w:val="left" w:pos="142"/>
        </w:tabs>
        <w:spacing w:line="276" w:lineRule="auto"/>
        <w:ind w:left="-567" w:right="-284" w:firstLine="709"/>
        <w:jc w:val="center"/>
        <w:rPr>
          <w:b/>
          <w:sz w:val="24"/>
          <w:szCs w:val="24"/>
          <w:lang w:val="uk-UA"/>
        </w:rPr>
      </w:pPr>
      <w:r w:rsidRPr="00F07CB6">
        <w:rPr>
          <w:b/>
          <w:sz w:val="24"/>
          <w:szCs w:val="24"/>
          <w:lang w:val="uk-UA"/>
        </w:rPr>
        <w:t>Основні показники водопостачання і водовідведення</w:t>
      </w:r>
      <w:r w:rsidR="00BB5323">
        <w:rPr>
          <w:b/>
          <w:sz w:val="24"/>
          <w:szCs w:val="24"/>
          <w:lang w:val="uk-UA"/>
        </w:rPr>
        <w:t xml:space="preserve"> </w:t>
      </w:r>
      <w:r w:rsidR="00E801EC" w:rsidRPr="00BB5323">
        <w:rPr>
          <w:b/>
          <w:sz w:val="24"/>
          <w:szCs w:val="24"/>
          <w:lang w:val="uk-UA"/>
        </w:rPr>
        <w:t>м. Калуш</w:t>
      </w:r>
      <w:r w:rsidRPr="00BB5323">
        <w:rPr>
          <w:b/>
          <w:sz w:val="24"/>
          <w:szCs w:val="24"/>
          <w:lang w:val="uk-UA"/>
        </w:rPr>
        <w:t>.</w:t>
      </w:r>
    </w:p>
    <w:p w:rsidR="00FE4191" w:rsidRPr="00002106" w:rsidRDefault="00FE4191" w:rsidP="00F07CB6">
      <w:pPr>
        <w:pStyle w:val="a4"/>
        <w:tabs>
          <w:tab w:val="left" w:pos="142"/>
        </w:tabs>
        <w:spacing w:line="276" w:lineRule="auto"/>
        <w:ind w:left="-567" w:right="-284" w:firstLine="709"/>
        <w:jc w:val="right"/>
        <w:rPr>
          <w:i/>
          <w:sz w:val="24"/>
          <w:szCs w:val="24"/>
          <w:lang w:val="uk-UA"/>
        </w:rPr>
      </w:pPr>
      <w:r w:rsidRPr="00F07CB6">
        <w:rPr>
          <w:i/>
          <w:sz w:val="24"/>
          <w:szCs w:val="24"/>
          <w:lang w:val="uk-UA"/>
        </w:rPr>
        <w:t>(за даними Дністровського басейнового управління водних ресурсів; млн.м</w:t>
      </w:r>
      <w:r w:rsidRPr="00F07CB6">
        <w:rPr>
          <w:i/>
          <w:sz w:val="24"/>
          <w:szCs w:val="24"/>
          <w:vertAlign w:val="superscript"/>
          <w:lang w:val="uk-UA"/>
        </w:rPr>
        <w:t>3</w:t>
      </w:r>
      <w:r w:rsidRPr="00F07CB6">
        <w:rPr>
          <w:i/>
          <w:sz w:val="24"/>
          <w:szCs w:val="24"/>
          <w:lang w:val="uk-UA"/>
        </w:rPr>
        <w:t>)</w:t>
      </w:r>
    </w:p>
    <w:tbl>
      <w:tblPr>
        <w:tblStyle w:val="a3"/>
        <w:tblW w:w="9923" w:type="dxa"/>
        <w:tblInd w:w="-572" w:type="dxa"/>
        <w:tblLook w:val="04A0" w:firstRow="1" w:lastRow="0" w:firstColumn="1" w:lastColumn="0" w:noHBand="0" w:noVBand="1"/>
      </w:tblPr>
      <w:tblGrid>
        <w:gridCol w:w="5529"/>
        <w:gridCol w:w="850"/>
        <w:gridCol w:w="851"/>
        <w:gridCol w:w="992"/>
        <w:gridCol w:w="850"/>
        <w:gridCol w:w="851"/>
      </w:tblGrid>
      <w:tr w:rsidR="00F623E9" w:rsidTr="00A5056F">
        <w:tc>
          <w:tcPr>
            <w:tcW w:w="5529" w:type="dxa"/>
          </w:tcPr>
          <w:p w:rsidR="00F623E9" w:rsidRDefault="00F623E9" w:rsidP="00FE4191">
            <w:pPr>
              <w:pStyle w:val="a4"/>
              <w:spacing w:line="276" w:lineRule="auto"/>
              <w:ind w:left="-108" w:right="-108"/>
              <w:jc w:val="center"/>
              <w:rPr>
                <w:sz w:val="24"/>
                <w:szCs w:val="24"/>
                <w:lang w:val="uk-UA"/>
              </w:rPr>
            </w:pPr>
          </w:p>
        </w:tc>
        <w:tc>
          <w:tcPr>
            <w:tcW w:w="850" w:type="dxa"/>
          </w:tcPr>
          <w:p w:rsidR="00F623E9" w:rsidRDefault="00737BC0" w:rsidP="00FE4191">
            <w:pPr>
              <w:pStyle w:val="a4"/>
              <w:spacing w:line="276" w:lineRule="auto"/>
              <w:ind w:left="-108" w:right="-108"/>
              <w:jc w:val="center"/>
              <w:rPr>
                <w:sz w:val="24"/>
                <w:szCs w:val="24"/>
                <w:lang w:val="uk-UA"/>
              </w:rPr>
            </w:pPr>
            <w:r>
              <w:rPr>
                <w:sz w:val="24"/>
                <w:szCs w:val="24"/>
                <w:lang w:val="uk-UA"/>
              </w:rPr>
              <w:t>2018</w:t>
            </w:r>
          </w:p>
        </w:tc>
        <w:tc>
          <w:tcPr>
            <w:tcW w:w="851" w:type="dxa"/>
          </w:tcPr>
          <w:p w:rsidR="00F623E9" w:rsidRDefault="00737BC0" w:rsidP="00FE4191">
            <w:pPr>
              <w:pStyle w:val="a4"/>
              <w:spacing w:line="276" w:lineRule="auto"/>
              <w:ind w:left="-108" w:right="-108"/>
              <w:jc w:val="center"/>
              <w:rPr>
                <w:sz w:val="24"/>
                <w:szCs w:val="24"/>
                <w:lang w:val="uk-UA"/>
              </w:rPr>
            </w:pPr>
            <w:r>
              <w:rPr>
                <w:sz w:val="24"/>
                <w:szCs w:val="24"/>
                <w:lang w:val="uk-UA"/>
              </w:rPr>
              <w:t>2019</w:t>
            </w:r>
          </w:p>
        </w:tc>
        <w:tc>
          <w:tcPr>
            <w:tcW w:w="992" w:type="dxa"/>
          </w:tcPr>
          <w:p w:rsidR="00F623E9" w:rsidRDefault="00737BC0" w:rsidP="00FE4191">
            <w:pPr>
              <w:pStyle w:val="a4"/>
              <w:tabs>
                <w:tab w:val="left" w:pos="142"/>
              </w:tabs>
              <w:spacing w:line="276" w:lineRule="auto"/>
              <w:ind w:left="0" w:right="-108"/>
              <w:jc w:val="center"/>
              <w:rPr>
                <w:sz w:val="24"/>
                <w:szCs w:val="24"/>
                <w:lang w:val="uk-UA"/>
              </w:rPr>
            </w:pPr>
            <w:r>
              <w:rPr>
                <w:sz w:val="24"/>
                <w:szCs w:val="24"/>
                <w:lang w:val="uk-UA"/>
              </w:rPr>
              <w:t>2020</w:t>
            </w:r>
          </w:p>
        </w:tc>
        <w:tc>
          <w:tcPr>
            <w:tcW w:w="850" w:type="dxa"/>
          </w:tcPr>
          <w:p w:rsidR="00F623E9" w:rsidRDefault="00737BC0" w:rsidP="00FE4191">
            <w:pPr>
              <w:pStyle w:val="a4"/>
              <w:tabs>
                <w:tab w:val="left" w:pos="0"/>
              </w:tabs>
              <w:spacing w:line="276" w:lineRule="auto"/>
              <w:ind w:left="0" w:right="-186"/>
              <w:jc w:val="center"/>
              <w:rPr>
                <w:sz w:val="24"/>
                <w:szCs w:val="24"/>
                <w:lang w:val="uk-UA"/>
              </w:rPr>
            </w:pPr>
            <w:r>
              <w:rPr>
                <w:sz w:val="24"/>
                <w:szCs w:val="24"/>
                <w:lang w:val="uk-UA"/>
              </w:rPr>
              <w:t>2021</w:t>
            </w:r>
          </w:p>
        </w:tc>
        <w:tc>
          <w:tcPr>
            <w:tcW w:w="851" w:type="dxa"/>
          </w:tcPr>
          <w:p w:rsidR="00F623E9" w:rsidRDefault="00737BC0" w:rsidP="00FE4191">
            <w:pPr>
              <w:pStyle w:val="a4"/>
              <w:tabs>
                <w:tab w:val="left" w:pos="0"/>
              </w:tabs>
              <w:spacing w:line="276" w:lineRule="auto"/>
              <w:ind w:left="0" w:right="-185"/>
              <w:jc w:val="center"/>
              <w:rPr>
                <w:sz w:val="24"/>
                <w:szCs w:val="24"/>
                <w:lang w:val="uk-UA"/>
              </w:rPr>
            </w:pPr>
            <w:r>
              <w:rPr>
                <w:sz w:val="24"/>
                <w:szCs w:val="24"/>
                <w:lang w:val="uk-UA"/>
              </w:rPr>
              <w:t>2022</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Використання свіжої води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4,4</w:t>
            </w:r>
          </w:p>
        </w:tc>
        <w:tc>
          <w:tcPr>
            <w:tcW w:w="851" w:type="dxa"/>
          </w:tcPr>
          <w:p w:rsidR="00F623E9" w:rsidRDefault="00CD6BD6" w:rsidP="00002106">
            <w:pPr>
              <w:pStyle w:val="a4"/>
              <w:tabs>
                <w:tab w:val="left" w:pos="142"/>
              </w:tabs>
              <w:spacing w:line="276" w:lineRule="auto"/>
              <w:ind w:left="0" w:right="-185"/>
              <w:jc w:val="center"/>
              <w:rPr>
                <w:sz w:val="24"/>
                <w:szCs w:val="24"/>
                <w:lang w:val="uk-UA"/>
              </w:rPr>
            </w:pPr>
            <w:r>
              <w:rPr>
                <w:sz w:val="24"/>
                <w:szCs w:val="24"/>
                <w:lang w:val="uk-UA"/>
              </w:rPr>
              <w:t>3,9</w:t>
            </w:r>
          </w:p>
        </w:tc>
        <w:tc>
          <w:tcPr>
            <w:tcW w:w="992" w:type="dxa"/>
          </w:tcPr>
          <w:p w:rsidR="00F623E9" w:rsidRDefault="00CD6BD6" w:rsidP="00002106">
            <w:pPr>
              <w:pStyle w:val="a4"/>
              <w:tabs>
                <w:tab w:val="left" w:pos="142"/>
              </w:tabs>
              <w:spacing w:line="276" w:lineRule="auto"/>
              <w:ind w:left="0" w:right="-44"/>
              <w:jc w:val="center"/>
              <w:rPr>
                <w:sz w:val="24"/>
                <w:szCs w:val="24"/>
                <w:lang w:val="uk-UA"/>
              </w:rPr>
            </w:pPr>
            <w:r>
              <w:rPr>
                <w:sz w:val="24"/>
                <w:szCs w:val="24"/>
                <w:lang w:val="uk-UA"/>
              </w:rPr>
              <w:t>4,5</w:t>
            </w:r>
          </w:p>
        </w:tc>
        <w:tc>
          <w:tcPr>
            <w:tcW w:w="850" w:type="dxa"/>
          </w:tcPr>
          <w:p w:rsidR="00F623E9" w:rsidRDefault="00CD6BD6" w:rsidP="00002106">
            <w:pPr>
              <w:pStyle w:val="a4"/>
              <w:tabs>
                <w:tab w:val="left" w:pos="142"/>
              </w:tabs>
              <w:spacing w:line="276" w:lineRule="auto"/>
              <w:ind w:left="0" w:right="-186"/>
              <w:jc w:val="center"/>
              <w:rPr>
                <w:sz w:val="24"/>
                <w:szCs w:val="24"/>
                <w:lang w:val="uk-UA"/>
              </w:rPr>
            </w:pPr>
            <w:r>
              <w:rPr>
                <w:sz w:val="24"/>
                <w:szCs w:val="24"/>
                <w:lang w:val="uk-UA"/>
              </w:rPr>
              <w:t>4,7</w:t>
            </w:r>
          </w:p>
        </w:tc>
        <w:tc>
          <w:tcPr>
            <w:tcW w:w="851" w:type="dxa"/>
          </w:tcPr>
          <w:p w:rsidR="00F623E9" w:rsidRDefault="00CD6BD6" w:rsidP="00002106">
            <w:pPr>
              <w:pStyle w:val="a4"/>
              <w:tabs>
                <w:tab w:val="left" w:pos="0"/>
              </w:tabs>
              <w:spacing w:line="276" w:lineRule="auto"/>
              <w:ind w:left="0" w:right="-185"/>
              <w:jc w:val="center"/>
              <w:rPr>
                <w:sz w:val="24"/>
                <w:szCs w:val="24"/>
                <w:lang w:val="uk-UA"/>
              </w:rPr>
            </w:pPr>
            <w:r>
              <w:rPr>
                <w:sz w:val="24"/>
                <w:szCs w:val="24"/>
                <w:lang w:val="uk-UA"/>
              </w:rPr>
              <w:t>4,9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у тому числі</w:t>
            </w:r>
          </w:p>
        </w:tc>
        <w:tc>
          <w:tcPr>
            <w:tcW w:w="850" w:type="dxa"/>
          </w:tcPr>
          <w:p w:rsidR="00F623E9" w:rsidRDefault="00F623E9" w:rsidP="00002106">
            <w:pPr>
              <w:pStyle w:val="a4"/>
              <w:tabs>
                <w:tab w:val="left" w:pos="0"/>
              </w:tabs>
              <w:spacing w:line="276" w:lineRule="auto"/>
              <w:ind w:left="0" w:right="-186"/>
              <w:jc w:val="center"/>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c>
          <w:tcPr>
            <w:tcW w:w="992" w:type="dxa"/>
          </w:tcPr>
          <w:p w:rsidR="00F623E9" w:rsidRDefault="00F623E9" w:rsidP="00002106">
            <w:pPr>
              <w:pStyle w:val="a4"/>
              <w:tabs>
                <w:tab w:val="left" w:pos="142"/>
              </w:tabs>
              <w:spacing w:line="276" w:lineRule="auto"/>
              <w:ind w:left="0" w:right="-284"/>
              <w:jc w:val="both"/>
              <w:rPr>
                <w:sz w:val="24"/>
                <w:szCs w:val="24"/>
                <w:lang w:val="uk-UA"/>
              </w:rPr>
            </w:pPr>
          </w:p>
        </w:tc>
        <w:tc>
          <w:tcPr>
            <w:tcW w:w="850" w:type="dxa"/>
          </w:tcPr>
          <w:p w:rsidR="00F623E9" w:rsidRDefault="00F623E9" w:rsidP="00002106">
            <w:pPr>
              <w:pStyle w:val="a4"/>
              <w:tabs>
                <w:tab w:val="left" w:pos="142"/>
              </w:tabs>
              <w:spacing w:line="276" w:lineRule="auto"/>
              <w:ind w:left="0" w:right="-284"/>
              <w:jc w:val="both"/>
              <w:rPr>
                <w:sz w:val="24"/>
                <w:szCs w:val="24"/>
                <w:lang w:val="uk-UA"/>
              </w:rPr>
            </w:pPr>
          </w:p>
        </w:tc>
        <w:tc>
          <w:tcPr>
            <w:tcW w:w="851" w:type="dxa"/>
          </w:tcPr>
          <w:p w:rsidR="00F623E9" w:rsidRDefault="00F623E9" w:rsidP="00002106">
            <w:pPr>
              <w:pStyle w:val="a4"/>
              <w:tabs>
                <w:tab w:val="left" w:pos="142"/>
              </w:tabs>
              <w:spacing w:line="276" w:lineRule="auto"/>
              <w:ind w:left="0" w:right="-284"/>
              <w:jc w:val="both"/>
              <w:rPr>
                <w:sz w:val="24"/>
                <w:szCs w:val="24"/>
                <w:lang w:val="uk-UA"/>
              </w:rPr>
            </w:pP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на виробництво</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2,7</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2,9</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3,0</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на </w:t>
            </w:r>
            <w:proofErr w:type="spellStart"/>
            <w:r>
              <w:rPr>
                <w:sz w:val="24"/>
                <w:szCs w:val="24"/>
                <w:lang w:val="uk-UA"/>
              </w:rPr>
              <w:t>побутово</w:t>
            </w:r>
            <w:proofErr w:type="spellEnd"/>
            <w:r>
              <w:rPr>
                <w:sz w:val="24"/>
                <w:szCs w:val="24"/>
                <w:lang w:val="uk-UA"/>
              </w:rPr>
              <w:t>-питні потреби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2,6</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1,8</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1,9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Загальне водовідведення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Скинуто у поверхневі водні об</w:t>
            </w:r>
            <w:r w:rsidRPr="000D6647">
              <w:rPr>
                <w:sz w:val="24"/>
                <w:szCs w:val="24"/>
              </w:rPr>
              <w:t>’</w:t>
            </w:r>
            <w:proofErr w:type="spellStart"/>
            <w:r>
              <w:rPr>
                <w:sz w:val="24"/>
                <w:szCs w:val="24"/>
                <w:lang w:val="uk-UA"/>
              </w:rPr>
              <w:t>єкти</w:t>
            </w:r>
            <w:proofErr w:type="spellEnd"/>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c>
          <w:tcPr>
            <w:tcW w:w="851" w:type="dxa"/>
          </w:tcPr>
          <w:p w:rsidR="00CD6BD6" w:rsidRPr="00CD6BD6" w:rsidRDefault="00CD6BD6" w:rsidP="00CD6BD6">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забруднених зворотних вод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 xml:space="preserve">без очищення  </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недостатньо 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нормативно-очищених</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11,2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0,1</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0,3</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нормативно чистих без очистки</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c>
          <w:tcPr>
            <w:tcW w:w="851" w:type="dxa"/>
          </w:tcPr>
          <w:p w:rsidR="00F623E9" w:rsidRPr="00720DD3" w:rsidRDefault="00CD6BD6" w:rsidP="00720DD3">
            <w:pPr>
              <w:pStyle w:val="a4"/>
              <w:tabs>
                <w:tab w:val="left" w:pos="142"/>
              </w:tabs>
              <w:spacing w:line="276" w:lineRule="auto"/>
              <w:ind w:left="-108" w:right="-108"/>
              <w:jc w:val="center"/>
              <w:rPr>
                <w:sz w:val="24"/>
                <w:szCs w:val="24"/>
                <w:lang w:val="uk-UA"/>
              </w:rPr>
            </w:pPr>
            <w:r>
              <w:rPr>
                <w:sz w:val="24"/>
                <w:szCs w:val="24"/>
                <w:lang w:val="uk-UA"/>
              </w:rPr>
              <w:t>-</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Обсяг оборотного та повторного-послідовного водопостачання</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33,2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46,0</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60,0</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78,1</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76,9</w:t>
            </w:r>
          </w:p>
        </w:tc>
      </w:tr>
      <w:tr w:rsidR="00F623E9" w:rsidTr="00A5056F">
        <w:tc>
          <w:tcPr>
            <w:tcW w:w="5529" w:type="dxa"/>
          </w:tcPr>
          <w:p w:rsidR="00F623E9" w:rsidRDefault="00F623E9" w:rsidP="00002106">
            <w:pPr>
              <w:pStyle w:val="a4"/>
              <w:tabs>
                <w:tab w:val="left" w:pos="142"/>
              </w:tabs>
              <w:spacing w:line="276" w:lineRule="auto"/>
              <w:ind w:left="-108" w:right="-108"/>
              <w:jc w:val="center"/>
              <w:rPr>
                <w:sz w:val="24"/>
                <w:szCs w:val="24"/>
                <w:lang w:val="uk-UA"/>
              </w:rPr>
            </w:pPr>
            <w:r>
              <w:rPr>
                <w:sz w:val="24"/>
                <w:szCs w:val="24"/>
                <w:lang w:val="uk-UA"/>
              </w:rPr>
              <w:t>Потужність очисних споруд</w:t>
            </w:r>
          </w:p>
        </w:tc>
        <w:tc>
          <w:tcPr>
            <w:tcW w:w="850" w:type="dxa"/>
          </w:tcPr>
          <w:p w:rsidR="00F623E9" w:rsidRDefault="00CD6BD6" w:rsidP="00002106">
            <w:pPr>
              <w:pStyle w:val="a4"/>
              <w:tabs>
                <w:tab w:val="left" w:pos="0"/>
              </w:tabs>
              <w:spacing w:line="276" w:lineRule="auto"/>
              <w:ind w:left="0" w:right="-186"/>
              <w:jc w:val="center"/>
              <w:rPr>
                <w:sz w:val="24"/>
                <w:szCs w:val="24"/>
                <w:lang w:val="uk-UA"/>
              </w:rPr>
            </w:pPr>
            <w:r>
              <w:rPr>
                <w:sz w:val="24"/>
                <w:szCs w:val="24"/>
                <w:lang w:val="uk-UA"/>
              </w:rPr>
              <w:t>30,2</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992"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0"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c>
          <w:tcPr>
            <w:tcW w:w="851" w:type="dxa"/>
          </w:tcPr>
          <w:p w:rsidR="00F623E9" w:rsidRDefault="00CD6BD6" w:rsidP="00720DD3">
            <w:pPr>
              <w:pStyle w:val="a4"/>
              <w:tabs>
                <w:tab w:val="left" w:pos="142"/>
              </w:tabs>
              <w:spacing w:line="276" w:lineRule="auto"/>
              <w:ind w:left="-108" w:right="-108"/>
              <w:jc w:val="center"/>
              <w:rPr>
                <w:sz w:val="24"/>
                <w:szCs w:val="24"/>
                <w:lang w:val="uk-UA"/>
              </w:rPr>
            </w:pPr>
            <w:r>
              <w:rPr>
                <w:sz w:val="24"/>
                <w:szCs w:val="24"/>
                <w:lang w:val="uk-UA"/>
              </w:rPr>
              <w:t>0,5</w:t>
            </w:r>
          </w:p>
        </w:tc>
      </w:tr>
    </w:tbl>
    <w:p w:rsidR="008366FE" w:rsidRPr="00F07CB6" w:rsidRDefault="008366FE" w:rsidP="00E6333F">
      <w:pPr>
        <w:pStyle w:val="a4"/>
        <w:tabs>
          <w:tab w:val="left" w:pos="426"/>
        </w:tabs>
        <w:spacing w:line="276" w:lineRule="auto"/>
        <w:ind w:left="-567" w:right="-284" w:firstLine="709"/>
        <w:jc w:val="both"/>
        <w:rPr>
          <w:i/>
          <w:sz w:val="24"/>
          <w:szCs w:val="24"/>
          <w:lang w:val="uk-UA"/>
        </w:rPr>
      </w:pPr>
      <w:r w:rsidRPr="00F07CB6">
        <w:rPr>
          <w:i/>
          <w:sz w:val="24"/>
          <w:szCs w:val="24"/>
          <w:lang w:val="uk-UA"/>
        </w:rPr>
        <w:t xml:space="preserve">Прогнозові зміни водного середовища якщо ДДП не буде затверджено, не прогнозуються. </w:t>
      </w:r>
    </w:p>
    <w:p w:rsidR="00662B31" w:rsidRPr="00F07CB6" w:rsidRDefault="00662B31" w:rsidP="00E6333F">
      <w:pPr>
        <w:spacing w:line="276" w:lineRule="auto"/>
        <w:ind w:left="-567" w:right="-284" w:firstLine="709"/>
        <w:jc w:val="both"/>
        <w:rPr>
          <w:i/>
          <w:sz w:val="24"/>
          <w:szCs w:val="24"/>
          <w:lang w:val="uk-UA"/>
        </w:rPr>
      </w:pPr>
      <w:r w:rsidRPr="00F07CB6">
        <w:rPr>
          <w:i/>
          <w:sz w:val="24"/>
          <w:szCs w:val="24"/>
          <w:lang w:val="uk-UA"/>
        </w:rPr>
        <w:t xml:space="preserve">У разі не затвердження ДПТ прогнозується негативний вплив: не будуть здійсненні заходи </w:t>
      </w:r>
      <w:r w:rsidR="00AC19D6" w:rsidRPr="00F07CB6">
        <w:rPr>
          <w:i/>
          <w:sz w:val="24"/>
          <w:szCs w:val="24"/>
          <w:lang w:val="uk-UA"/>
        </w:rPr>
        <w:t>із регулювання відводу поверхневого стоку</w:t>
      </w:r>
      <w:r w:rsidR="008366FE" w:rsidRPr="00F07CB6">
        <w:rPr>
          <w:i/>
          <w:sz w:val="24"/>
          <w:szCs w:val="24"/>
          <w:lang w:val="uk-UA"/>
        </w:rPr>
        <w:t xml:space="preserve"> з проектної території.</w:t>
      </w:r>
      <w:r w:rsidR="00AC19D6" w:rsidRPr="00F07CB6">
        <w:rPr>
          <w:i/>
          <w:sz w:val="24"/>
          <w:szCs w:val="24"/>
          <w:lang w:val="uk-UA"/>
        </w:rPr>
        <w:t>.</w:t>
      </w:r>
    </w:p>
    <w:p w:rsidR="0002746B" w:rsidRPr="00F07CB6" w:rsidRDefault="00060624" w:rsidP="00E6333F">
      <w:pPr>
        <w:pStyle w:val="1"/>
        <w:spacing w:after="129" w:line="276" w:lineRule="auto"/>
        <w:ind w:left="-567" w:right="-284"/>
        <w:jc w:val="both"/>
        <w:rPr>
          <w:b/>
          <w:szCs w:val="24"/>
          <w:lang w:val="uk-UA"/>
        </w:rPr>
      </w:pPr>
      <w:r w:rsidRPr="00F07CB6">
        <w:rPr>
          <w:b/>
          <w:szCs w:val="24"/>
          <w:lang w:val="uk-UA"/>
        </w:rPr>
        <w:lastRenderedPageBreak/>
        <w:t>3.7</w:t>
      </w:r>
      <w:r w:rsidR="0002746B" w:rsidRPr="00F07CB6">
        <w:rPr>
          <w:b/>
          <w:szCs w:val="24"/>
          <w:lang w:val="uk-UA"/>
        </w:rPr>
        <w:t xml:space="preserve"> Характеристика поточного стану</w:t>
      </w:r>
      <w:r w:rsidRPr="00F07CB6">
        <w:rPr>
          <w:rFonts w:ascii="Arial" w:eastAsia="Arial" w:hAnsi="Arial" w:cs="Arial"/>
          <w:b/>
          <w:szCs w:val="24"/>
          <w:lang w:val="uk-UA"/>
        </w:rPr>
        <w:t xml:space="preserve"> </w:t>
      </w:r>
      <w:r w:rsidR="0002746B" w:rsidRPr="00F07CB6">
        <w:rPr>
          <w:b/>
          <w:szCs w:val="24"/>
          <w:lang w:val="uk-UA"/>
        </w:rPr>
        <w:t>здоров’я населення та прогнозні зміни цього стану, якщо ДПТ не буде затверджено.</w:t>
      </w:r>
    </w:p>
    <w:p w:rsidR="0002746B" w:rsidRPr="00F07CB6" w:rsidRDefault="0002746B" w:rsidP="00E6333F">
      <w:pPr>
        <w:spacing w:line="276" w:lineRule="auto"/>
        <w:ind w:left="-567" w:right="-284" w:firstLine="709"/>
        <w:jc w:val="both"/>
        <w:rPr>
          <w:sz w:val="24"/>
          <w:szCs w:val="24"/>
          <w:lang w:val="uk-UA"/>
        </w:rPr>
      </w:pPr>
      <w:r w:rsidRPr="00F07CB6">
        <w:rPr>
          <w:sz w:val="24"/>
          <w:szCs w:val="24"/>
          <w:lang w:val="uk-UA"/>
        </w:rPr>
        <w:t>Стан здоров’я населення можна вважати важливим інтегральним показником медико- демографічного й соціально-економічного благополуччя держави в цілому, а також її окремих регіонів. Несприятливі умови життя значної частини населення призвели до зростання рівня захворюваності та смертності, підвищення рівня інвалідності. За показниками стану здоров’я й середньої тривалості життя регіони України суттєво відстають від економічно розвинених країн Європи та світу.</w:t>
      </w:r>
    </w:p>
    <w:p w:rsidR="000D59F6" w:rsidRPr="00BB5323" w:rsidRDefault="0002746B" w:rsidP="00BB5323">
      <w:pPr>
        <w:spacing w:line="276" w:lineRule="auto"/>
        <w:ind w:left="-567" w:right="-284" w:firstLine="709"/>
        <w:jc w:val="both"/>
        <w:rPr>
          <w:sz w:val="24"/>
          <w:szCs w:val="24"/>
        </w:rPr>
      </w:pPr>
      <w:r w:rsidRPr="00F07CB6">
        <w:rPr>
          <w:sz w:val="24"/>
          <w:szCs w:val="24"/>
          <w:lang w:val="uk-UA"/>
        </w:rPr>
        <w:t xml:space="preserve"> Здоров’я населення - це не лише медична проблема, а й соціальна, що віддзеркалює соціально-економічний стан країни, культурно-освітній рівень і рівень благополуччя населення, ступінь розвитку системи охорони здоров’я. Вона тісно пов’язана з економічним розвитком регіону, оскільки він досягається за допомогою застосування людського потенціалу. Одним з основних факторів економічного зростання повинен бути здоровий людський потенціал.</w:t>
      </w:r>
    </w:p>
    <w:p w:rsidR="006D040E" w:rsidRPr="00F07CB6" w:rsidRDefault="00CD6BD6" w:rsidP="00F07CB6">
      <w:pPr>
        <w:spacing w:line="276" w:lineRule="auto"/>
        <w:ind w:right="-284"/>
        <w:jc w:val="center"/>
        <w:rPr>
          <w:b/>
          <w:sz w:val="24"/>
          <w:szCs w:val="24"/>
          <w:lang w:val="uk-UA"/>
        </w:rPr>
      </w:pPr>
      <w:r w:rsidRPr="00F07CB6">
        <w:rPr>
          <w:b/>
          <w:sz w:val="24"/>
          <w:szCs w:val="24"/>
          <w:lang w:val="uk-UA"/>
        </w:rPr>
        <w:t>Стан здоров’я населення</w:t>
      </w:r>
    </w:p>
    <w:p w:rsidR="006D040E" w:rsidRPr="00F07CB6" w:rsidRDefault="00CD6BD6" w:rsidP="00F07CB6">
      <w:pPr>
        <w:spacing w:line="276" w:lineRule="auto"/>
        <w:ind w:right="-284"/>
        <w:jc w:val="center"/>
        <w:rPr>
          <w:sz w:val="24"/>
          <w:szCs w:val="24"/>
          <w:lang w:val="uk-UA"/>
        </w:rPr>
      </w:pPr>
      <w:r w:rsidRPr="00F07CB6">
        <w:rPr>
          <w:sz w:val="24"/>
          <w:szCs w:val="24"/>
          <w:lang w:val="uk-UA"/>
        </w:rPr>
        <w:t xml:space="preserve">Загальна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ook w:val="04A0" w:firstRow="1" w:lastRow="0" w:firstColumn="1" w:lastColumn="0" w:noHBand="0" w:noVBand="1"/>
      </w:tblPr>
      <w:tblGrid>
        <w:gridCol w:w="2977"/>
        <w:gridCol w:w="851"/>
        <w:gridCol w:w="850"/>
        <w:gridCol w:w="851"/>
        <w:gridCol w:w="844"/>
        <w:gridCol w:w="857"/>
        <w:gridCol w:w="992"/>
        <w:gridCol w:w="850"/>
        <w:gridCol w:w="851"/>
      </w:tblGrid>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1701"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Всього</w:t>
            </w:r>
          </w:p>
        </w:tc>
        <w:tc>
          <w:tcPr>
            <w:tcW w:w="1695"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Діти</w:t>
            </w:r>
          </w:p>
        </w:tc>
        <w:tc>
          <w:tcPr>
            <w:tcW w:w="1849" w:type="dxa"/>
            <w:gridSpan w:val="2"/>
          </w:tcPr>
          <w:p w:rsidR="005563B1" w:rsidRPr="00FE5CFB" w:rsidRDefault="005563B1" w:rsidP="00A5056F">
            <w:pPr>
              <w:spacing w:line="276" w:lineRule="auto"/>
              <w:ind w:left="-108" w:right="-284"/>
              <w:jc w:val="center"/>
              <w:rPr>
                <w:sz w:val="28"/>
                <w:szCs w:val="28"/>
                <w:lang w:val="uk-UA"/>
              </w:rPr>
            </w:pPr>
            <w:r w:rsidRPr="00FE5CFB">
              <w:rPr>
                <w:lang w:val="uk-UA"/>
              </w:rPr>
              <w:t>Підлітки</w:t>
            </w:r>
          </w:p>
        </w:tc>
        <w:tc>
          <w:tcPr>
            <w:tcW w:w="1701" w:type="dxa"/>
            <w:gridSpan w:val="2"/>
          </w:tcPr>
          <w:p w:rsidR="005563B1" w:rsidRPr="00FE5CFB" w:rsidRDefault="005563B1" w:rsidP="00A5056F">
            <w:pPr>
              <w:spacing w:line="276" w:lineRule="auto"/>
              <w:ind w:left="-397" w:right="-284"/>
              <w:jc w:val="center"/>
              <w:rPr>
                <w:sz w:val="28"/>
                <w:szCs w:val="28"/>
                <w:lang w:val="uk-UA"/>
              </w:rPr>
            </w:pPr>
            <w:r w:rsidRPr="00FE5CFB">
              <w:rPr>
                <w:lang w:val="uk-UA"/>
              </w:rPr>
              <w:t>Дорослі</w:t>
            </w:r>
          </w:p>
        </w:tc>
      </w:tr>
      <w:tr w:rsidR="005563B1" w:rsidTr="00FE5CFB">
        <w:tc>
          <w:tcPr>
            <w:tcW w:w="2977" w:type="dxa"/>
          </w:tcPr>
          <w:p w:rsidR="005563B1" w:rsidRPr="00FE5CFB" w:rsidRDefault="005563B1" w:rsidP="00A5056F">
            <w:pPr>
              <w:spacing w:line="276" w:lineRule="auto"/>
              <w:ind w:left="-108" w:right="-284"/>
              <w:jc w:val="center"/>
              <w:rPr>
                <w:sz w:val="28"/>
                <w:szCs w:val="28"/>
                <w:lang w:val="uk-UA"/>
              </w:rPr>
            </w:pP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2017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2016</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2017</w:t>
            </w:r>
          </w:p>
        </w:tc>
      </w:tr>
      <w:tr w:rsidR="005563B1" w:rsidTr="00FE5CFB">
        <w:trPr>
          <w:trHeight w:val="349"/>
        </w:trPr>
        <w:tc>
          <w:tcPr>
            <w:tcW w:w="2977" w:type="dxa"/>
          </w:tcPr>
          <w:p w:rsidR="005563B1" w:rsidRPr="00FE5CFB" w:rsidRDefault="005563B1" w:rsidP="00FE5CFB">
            <w:pPr>
              <w:spacing w:line="276" w:lineRule="auto"/>
              <w:ind w:right="-108"/>
              <w:jc w:val="center"/>
              <w:rPr>
                <w:sz w:val="28"/>
                <w:szCs w:val="28"/>
                <w:lang w:val="uk-UA"/>
              </w:rPr>
            </w:pPr>
            <w:r w:rsidRPr="00FE5CFB">
              <w:rPr>
                <w:lang w:val="uk-UA"/>
              </w:rPr>
              <w:t>Всього</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1953</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1993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2310</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2297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1551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1538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1903</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1956</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Інфекційні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29,7</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24,8</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93,7</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77</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17,8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14,5</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Новоутворення</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44</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49,2</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22,6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24,6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2,5</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4,8</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50,8</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56,8</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крові</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27,2</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26,0</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81</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74,2</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10,8</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9,5</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17,1</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17,0</w:t>
            </w:r>
          </w:p>
        </w:tc>
      </w:tr>
      <w:tr w:rsidR="005563B1" w:rsidTr="00FE5CFB">
        <w:tc>
          <w:tcPr>
            <w:tcW w:w="2977" w:type="dxa"/>
          </w:tcPr>
          <w:p w:rsidR="005563B1" w:rsidRPr="00FE5CFB" w:rsidRDefault="005563B1" w:rsidP="00FE5CFB">
            <w:pPr>
              <w:spacing w:line="276" w:lineRule="auto"/>
              <w:ind w:right="-108"/>
              <w:jc w:val="center"/>
              <w:rPr>
                <w:sz w:val="28"/>
                <w:szCs w:val="28"/>
                <w:lang w:val="uk-UA"/>
              </w:rPr>
            </w:pPr>
            <w:r w:rsidRPr="00FE5CFB">
              <w:rPr>
                <w:lang w:val="uk-UA"/>
              </w:rPr>
              <w:t>Хвороби ендокринної системи</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111</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115</w:t>
            </w:r>
          </w:p>
        </w:tc>
        <w:tc>
          <w:tcPr>
            <w:tcW w:w="851" w:type="dxa"/>
          </w:tcPr>
          <w:p w:rsidR="005563B1" w:rsidRPr="00FE5CFB" w:rsidRDefault="005563B1" w:rsidP="00FE5CFB">
            <w:pPr>
              <w:spacing w:line="276" w:lineRule="auto"/>
              <w:ind w:left="-108" w:right="-108"/>
              <w:jc w:val="center"/>
              <w:rPr>
                <w:sz w:val="28"/>
                <w:szCs w:val="28"/>
                <w:lang w:val="uk-UA"/>
              </w:rPr>
            </w:pPr>
            <w:r w:rsidRPr="00FE5CFB">
              <w:rPr>
                <w:lang w:val="uk-UA"/>
              </w:rPr>
              <w:t>88,6</w:t>
            </w:r>
          </w:p>
        </w:tc>
        <w:tc>
          <w:tcPr>
            <w:tcW w:w="844" w:type="dxa"/>
          </w:tcPr>
          <w:p w:rsidR="005563B1" w:rsidRPr="00FE5CFB" w:rsidRDefault="005563B1" w:rsidP="00FE5CFB">
            <w:pPr>
              <w:spacing w:line="276" w:lineRule="auto"/>
              <w:ind w:left="-108" w:right="-108"/>
              <w:jc w:val="center"/>
              <w:rPr>
                <w:sz w:val="28"/>
                <w:szCs w:val="28"/>
                <w:lang w:val="uk-UA"/>
              </w:rPr>
            </w:pPr>
            <w:r w:rsidRPr="00FE5CFB">
              <w:rPr>
                <w:lang w:val="uk-UA"/>
              </w:rPr>
              <w:t>86,6</w:t>
            </w:r>
          </w:p>
        </w:tc>
        <w:tc>
          <w:tcPr>
            <w:tcW w:w="857" w:type="dxa"/>
          </w:tcPr>
          <w:p w:rsidR="005563B1" w:rsidRPr="00FE5CFB" w:rsidRDefault="005563B1" w:rsidP="00FE5CFB">
            <w:pPr>
              <w:spacing w:line="276" w:lineRule="auto"/>
              <w:ind w:left="-108" w:right="-108"/>
              <w:jc w:val="center"/>
              <w:rPr>
                <w:sz w:val="28"/>
                <w:szCs w:val="28"/>
                <w:lang w:val="uk-UA"/>
              </w:rPr>
            </w:pPr>
            <w:r w:rsidRPr="00FE5CFB">
              <w:rPr>
                <w:lang w:val="uk-UA"/>
              </w:rPr>
              <w:t>191</w:t>
            </w:r>
          </w:p>
        </w:tc>
        <w:tc>
          <w:tcPr>
            <w:tcW w:w="992" w:type="dxa"/>
          </w:tcPr>
          <w:p w:rsidR="005563B1" w:rsidRPr="00FE5CFB" w:rsidRDefault="005563B1" w:rsidP="00FE5CFB">
            <w:pPr>
              <w:spacing w:line="276" w:lineRule="auto"/>
              <w:ind w:left="-108" w:right="-108"/>
              <w:jc w:val="center"/>
              <w:rPr>
                <w:sz w:val="28"/>
                <w:szCs w:val="28"/>
                <w:lang w:val="uk-UA"/>
              </w:rPr>
            </w:pPr>
            <w:r w:rsidRPr="00FE5CFB">
              <w:rPr>
                <w:lang w:val="uk-UA"/>
              </w:rPr>
              <w:t>196</w:t>
            </w:r>
          </w:p>
        </w:tc>
        <w:tc>
          <w:tcPr>
            <w:tcW w:w="850" w:type="dxa"/>
          </w:tcPr>
          <w:p w:rsidR="005563B1" w:rsidRPr="00FE5CFB" w:rsidRDefault="005563B1" w:rsidP="00FE5CFB">
            <w:pPr>
              <w:spacing w:line="276" w:lineRule="auto"/>
              <w:ind w:left="-108" w:right="-108"/>
              <w:jc w:val="center"/>
              <w:rPr>
                <w:sz w:val="28"/>
                <w:szCs w:val="28"/>
                <w:lang w:val="uk-UA"/>
              </w:rPr>
            </w:pPr>
            <w:r w:rsidRPr="00FE5CFB">
              <w:rPr>
                <w:lang w:val="uk-UA"/>
              </w:rPr>
              <w:t>111,4</w:t>
            </w:r>
          </w:p>
        </w:tc>
        <w:tc>
          <w:tcPr>
            <w:tcW w:w="851" w:type="dxa"/>
          </w:tcPr>
          <w:p w:rsidR="005563B1" w:rsidRPr="00FE5CFB" w:rsidRDefault="005563B1" w:rsidP="00FE5CFB">
            <w:pPr>
              <w:spacing w:line="276" w:lineRule="auto"/>
              <w:ind w:left="-397" w:right="-108"/>
              <w:jc w:val="center"/>
              <w:rPr>
                <w:sz w:val="28"/>
                <w:szCs w:val="28"/>
                <w:lang w:val="uk-UA"/>
              </w:rPr>
            </w:pPr>
            <w:r w:rsidRPr="00FE5CFB">
              <w:rPr>
                <w:lang w:val="uk-UA"/>
              </w:rPr>
              <w:t>116</w:t>
            </w:r>
          </w:p>
        </w:tc>
      </w:tr>
      <w:tr w:rsidR="005563B1" w:rsidTr="00FE5CFB">
        <w:tc>
          <w:tcPr>
            <w:tcW w:w="2977" w:type="dxa"/>
          </w:tcPr>
          <w:p w:rsidR="005563B1" w:rsidRPr="00FE5CFB" w:rsidRDefault="00D172CE" w:rsidP="00FE5CFB">
            <w:pPr>
              <w:spacing w:line="276" w:lineRule="auto"/>
              <w:ind w:right="-108"/>
              <w:jc w:val="center"/>
              <w:rPr>
                <w:sz w:val="28"/>
                <w:szCs w:val="28"/>
                <w:lang w:val="uk-UA"/>
              </w:rPr>
            </w:pPr>
            <w:r w:rsidRPr="00FE5CFB">
              <w:rPr>
                <w:lang w:val="uk-UA"/>
              </w:rPr>
              <w:t>Розлади психіки</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43</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40,1</w:t>
            </w:r>
          </w:p>
        </w:tc>
        <w:tc>
          <w:tcPr>
            <w:tcW w:w="851" w:type="dxa"/>
          </w:tcPr>
          <w:p w:rsidR="005563B1" w:rsidRPr="00FE5CFB" w:rsidRDefault="00D172CE" w:rsidP="00FE5CFB">
            <w:pPr>
              <w:spacing w:line="276" w:lineRule="auto"/>
              <w:ind w:left="-108" w:right="-108"/>
              <w:jc w:val="center"/>
              <w:rPr>
                <w:sz w:val="28"/>
                <w:szCs w:val="28"/>
                <w:lang w:val="uk-UA"/>
              </w:rPr>
            </w:pPr>
            <w:r w:rsidRPr="00FE5CFB">
              <w:rPr>
                <w:lang w:val="uk-UA"/>
              </w:rPr>
              <w:t>25</w:t>
            </w:r>
          </w:p>
        </w:tc>
        <w:tc>
          <w:tcPr>
            <w:tcW w:w="844" w:type="dxa"/>
          </w:tcPr>
          <w:p w:rsidR="005563B1" w:rsidRPr="00FE5CFB" w:rsidRDefault="00D172CE" w:rsidP="00FE5CFB">
            <w:pPr>
              <w:spacing w:line="276" w:lineRule="auto"/>
              <w:ind w:left="-108" w:right="-108"/>
              <w:jc w:val="center"/>
              <w:rPr>
                <w:sz w:val="28"/>
                <w:szCs w:val="28"/>
                <w:lang w:val="uk-UA"/>
              </w:rPr>
            </w:pPr>
            <w:r w:rsidRPr="00FE5CFB">
              <w:rPr>
                <w:lang w:val="uk-UA"/>
              </w:rPr>
              <w:t>22,5</w:t>
            </w:r>
          </w:p>
        </w:tc>
        <w:tc>
          <w:tcPr>
            <w:tcW w:w="857" w:type="dxa"/>
          </w:tcPr>
          <w:p w:rsidR="005563B1" w:rsidRPr="00FE5CFB" w:rsidRDefault="00D172CE" w:rsidP="00FE5CFB">
            <w:pPr>
              <w:spacing w:line="276" w:lineRule="auto"/>
              <w:ind w:left="-108" w:right="-108"/>
              <w:jc w:val="center"/>
              <w:rPr>
                <w:sz w:val="28"/>
                <w:szCs w:val="28"/>
                <w:lang w:val="uk-UA"/>
              </w:rPr>
            </w:pPr>
            <w:r w:rsidRPr="00FE5CFB">
              <w:rPr>
                <w:lang w:val="uk-UA"/>
              </w:rPr>
              <w:t>40</w:t>
            </w:r>
          </w:p>
        </w:tc>
        <w:tc>
          <w:tcPr>
            <w:tcW w:w="992" w:type="dxa"/>
          </w:tcPr>
          <w:p w:rsidR="005563B1" w:rsidRPr="00FE5CFB" w:rsidRDefault="00D172CE" w:rsidP="00FE5CFB">
            <w:pPr>
              <w:spacing w:line="276" w:lineRule="auto"/>
              <w:ind w:left="-108" w:right="-108"/>
              <w:jc w:val="center"/>
              <w:rPr>
                <w:sz w:val="28"/>
                <w:szCs w:val="28"/>
                <w:lang w:val="uk-UA"/>
              </w:rPr>
            </w:pPr>
            <w:r w:rsidRPr="00FE5CFB">
              <w:rPr>
                <w:lang w:val="uk-UA"/>
              </w:rPr>
              <w:t>25,8</w:t>
            </w:r>
          </w:p>
        </w:tc>
        <w:tc>
          <w:tcPr>
            <w:tcW w:w="850" w:type="dxa"/>
          </w:tcPr>
          <w:p w:rsidR="005563B1" w:rsidRPr="00FE5CFB" w:rsidRDefault="00D172CE" w:rsidP="00FE5CFB">
            <w:pPr>
              <w:spacing w:line="276" w:lineRule="auto"/>
              <w:ind w:left="-108" w:right="-108"/>
              <w:jc w:val="center"/>
              <w:rPr>
                <w:sz w:val="28"/>
                <w:szCs w:val="28"/>
                <w:lang w:val="uk-UA"/>
              </w:rPr>
            </w:pPr>
            <w:r w:rsidRPr="00FE5CFB">
              <w:rPr>
                <w:lang w:val="uk-UA"/>
              </w:rPr>
              <w:t>46,8</w:t>
            </w:r>
          </w:p>
        </w:tc>
        <w:tc>
          <w:tcPr>
            <w:tcW w:w="851" w:type="dxa"/>
          </w:tcPr>
          <w:p w:rsidR="005563B1" w:rsidRPr="00FE5CFB" w:rsidRDefault="00D172CE" w:rsidP="00FE5CFB">
            <w:pPr>
              <w:spacing w:line="276" w:lineRule="auto"/>
              <w:ind w:left="-397" w:right="-108"/>
              <w:jc w:val="center"/>
              <w:rPr>
                <w:sz w:val="28"/>
                <w:szCs w:val="28"/>
                <w:lang w:val="uk-UA"/>
              </w:rPr>
            </w:pPr>
            <w:r w:rsidRPr="00FE5CFB">
              <w:rPr>
                <w:lang w:val="uk-UA"/>
              </w:rPr>
              <w:t>44,5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нервової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58,2</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54,2</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73,5</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61,5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71</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ока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101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95,8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67,1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93,6</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вуха</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37,4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39,0</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82,5</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82,6</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36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35,8</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28,2</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30,2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системи кровообігу</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483</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15,3</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17</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20,4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29,4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606</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605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дихання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557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588</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1361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1360</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676</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681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385</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425</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органів травлення</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162</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163,6</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134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131</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124</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171</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172</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шкіри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46,6</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45,2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61,6</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61,4</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85,3</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83,1</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41,3</w:t>
            </w:r>
          </w:p>
        </w:tc>
        <w:tc>
          <w:tcPr>
            <w:tcW w:w="851" w:type="dxa"/>
          </w:tcPr>
          <w:p w:rsidR="00D172CE" w:rsidRPr="00FE5CFB" w:rsidRDefault="00D172CE" w:rsidP="00FE5CFB">
            <w:pPr>
              <w:spacing w:line="276" w:lineRule="auto"/>
              <w:ind w:left="-397" w:right="-108"/>
              <w:jc w:val="center"/>
              <w:rPr>
                <w:sz w:val="28"/>
                <w:szCs w:val="28"/>
                <w:lang w:val="uk-UA"/>
              </w:rPr>
            </w:pPr>
            <w:r w:rsidRPr="00FE5CFB">
              <w:rPr>
                <w:lang w:val="uk-UA"/>
              </w:rPr>
              <w:t>39,7</w:t>
            </w:r>
          </w:p>
        </w:tc>
      </w:tr>
      <w:tr w:rsidR="00D172CE" w:rsidTr="00FE5CFB">
        <w:tc>
          <w:tcPr>
            <w:tcW w:w="2977" w:type="dxa"/>
          </w:tcPr>
          <w:p w:rsidR="00D172CE" w:rsidRPr="00FE5CFB" w:rsidRDefault="00D172CE" w:rsidP="00FE5CFB">
            <w:pPr>
              <w:spacing w:line="276" w:lineRule="auto"/>
              <w:ind w:right="-108"/>
              <w:jc w:val="center"/>
              <w:rPr>
                <w:sz w:val="28"/>
                <w:szCs w:val="28"/>
                <w:lang w:val="uk-UA"/>
              </w:rPr>
            </w:pPr>
            <w:r w:rsidRPr="00FE5CFB">
              <w:rPr>
                <w:lang w:val="uk-UA"/>
              </w:rPr>
              <w:t>Хвороби кістково-м’язової</w:t>
            </w:r>
            <w:r w:rsidR="00FE5CFB" w:rsidRPr="00FE5CFB">
              <w:rPr>
                <w:lang w:val="uk-UA"/>
              </w:rPr>
              <w:t xml:space="preserve"> системи</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97</w:t>
            </w:r>
          </w:p>
        </w:tc>
        <w:tc>
          <w:tcPr>
            <w:tcW w:w="850" w:type="dxa"/>
          </w:tcPr>
          <w:p w:rsidR="00D172CE" w:rsidRPr="00FE5CFB" w:rsidRDefault="00D172CE" w:rsidP="00FE5CFB">
            <w:pPr>
              <w:spacing w:line="276" w:lineRule="auto"/>
              <w:ind w:left="-108" w:right="-108"/>
              <w:jc w:val="center"/>
              <w:rPr>
                <w:sz w:val="28"/>
                <w:szCs w:val="28"/>
                <w:lang w:val="uk-UA"/>
              </w:rPr>
            </w:pPr>
            <w:r w:rsidRPr="00FE5CFB">
              <w:rPr>
                <w:lang w:val="uk-UA"/>
              </w:rPr>
              <w:t>102</w:t>
            </w:r>
          </w:p>
        </w:tc>
        <w:tc>
          <w:tcPr>
            <w:tcW w:w="851" w:type="dxa"/>
          </w:tcPr>
          <w:p w:rsidR="00D172CE" w:rsidRPr="00FE5CFB" w:rsidRDefault="00D172CE" w:rsidP="00FE5CFB">
            <w:pPr>
              <w:spacing w:line="276" w:lineRule="auto"/>
              <w:ind w:left="-108" w:right="-108"/>
              <w:jc w:val="center"/>
              <w:rPr>
                <w:sz w:val="28"/>
                <w:szCs w:val="28"/>
                <w:lang w:val="uk-UA"/>
              </w:rPr>
            </w:pPr>
            <w:r w:rsidRPr="00FE5CFB">
              <w:rPr>
                <w:lang w:val="uk-UA"/>
              </w:rPr>
              <w:t>39,8</w:t>
            </w:r>
          </w:p>
        </w:tc>
        <w:tc>
          <w:tcPr>
            <w:tcW w:w="844" w:type="dxa"/>
          </w:tcPr>
          <w:p w:rsidR="00D172CE" w:rsidRPr="00FE5CFB" w:rsidRDefault="00D172CE" w:rsidP="00FE5CFB">
            <w:pPr>
              <w:spacing w:line="276" w:lineRule="auto"/>
              <w:ind w:left="-108" w:right="-108"/>
              <w:jc w:val="center"/>
              <w:rPr>
                <w:sz w:val="28"/>
                <w:szCs w:val="28"/>
                <w:lang w:val="uk-UA"/>
              </w:rPr>
            </w:pPr>
            <w:r w:rsidRPr="00FE5CFB">
              <w:rPr>
                <w:lang w:val="uk-UA"/>
              </w:rPr>
              <w:t>44,3</w:t>
            </w:r>
          </w:p>
        </w:tc>
        <w:tc>
          <w:tcPr>
            <w:tcW w:w="857" w:type="dxa"/>
          </w:tcPr>
          <w:p w:rsidR="00D172CE" w:rsidRPr="00FE5CFB" w:rsidRDefault="00D172CE" w:rsidP="00FE5CFB">
            <w:pPr>
              <w:spacing w:line="276" w:lineRule="auto"/>
              <w:ind w:left="-108" w:right="-108"/>
              <w:jc w:val="center"/>
              <w:rPr>
                <w:sz w:val="28"/>
                <w:szCs w:val="28"/>
                <w:lang w:val="uk-UA"/>
              </w:rPr>
            </w:pPr>
            <w:r w:rsidRPr="00FE5CFB">
              <w:rPr>
                <w:lang w:val="uk-UA"/>
              </w:rPr>
              <w:t>58,4</w:t>
            </w:r>
          </w:p>
        </w:tc>
        <w:tc>
          <w:tcPr>
            <w:tcW w:w="992" w:type="dxa"/>
          </w:tcPr>
          <w:p w:rsidR="00D172CE" w:rsidRPr="00FE5CFB" w:rsidRDefault="00D172CE" w:rsidP="00FE5CFB">
            <w:pPr>
              <w:spacing w:line="276" w:lineRule="auto"/>
              <w:ind w:left="-108" w:right="-108"/>
              <w:jc w:val="center"/>
              <w:rPr>
                <w:sz w:val="28"/>
                <w:szCs w:val="28"/>
                <w:lang w:val="uk-UA"/>
              </w:rPr>
            </w:pPr>
            <w:r w:rsidRPr="00FE5CFB">
              <w:rPr>
                <w:lang w:val="uk-UA"/>
              </w:rPr>
              <w:t>54,0</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111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116</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Хвороби сечостатевої системи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66,5</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66,2</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51,6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52,6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86</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85,3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68,5</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68</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Вроджені аномалії</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8,3</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8,9</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38,4</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40,6</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12,4</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13,7</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1,8</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2,1</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Симптоми</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0,08</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0,1</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0,2</w:t>
            </w:r>
          </w:p>
        </w:tc>
      </w:tr>
      <w:tr w:rsidR="00D172CE" w:rsidTr="00FE5CFB">
        <w:tc>
          <w:tcPr>
            <w:tcW w:w="2977" w:type="dxa"/>
          </w:tcPr>
          <w:p w:rsidR="00D172CE" w:rsidRPr="00FE5CFB" w:rsidRDefault="007F6E7E" w:rsidP="00FE5CFB">
            <w:pPr>
              <w:spacing w:line="276" w:lineRule="auto"/>
              <w:ind w:right="-108"/>
              <w:jc w:val="center"/>
              <w:rPr>
                <w:sz w:val="28"/>
                <w:szCs w:val="28"/>
                <w:lang w:val="uk-UA"/>
              </w:rPr>
            </w:pPr>
            <w:r w:rsidRPr="00FE5CFB">
              <w:rPr>
                <w:lang w:val="uk-UA"/>
              </w:rPr>
              <w:t>Травми та отруєння</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64,6</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45,5</w:t>
            </w:r>
          </w:p>
        </w:tc>
        <w:tc>
          <w:tcPr>
            <w:tcW w:w="851" w:type="dxa"/>
          </w:tcPr>
          <w:p w:rsidR="00D172CE" w:rsidRPr="00FE5CFB" w:rsidRDefault="007F6E7E" w:rsidP="00FE5CFB">
            <w:pPr>
              <w:spacing w:line="276" w:lineRule="auto"/>
              <w:ind w:left="-108" w:right="-108"/>
              <w:jc w:val="center"/>
              <w:rPr>
                <w:sz w:val="28"/>
                <w:szCs w:val="28"/>
                <w:lang w:val="uk-UA"/>
              </w:rPr>
            </w:pPr>
            <w:r w:rsidRPr="00FE5CFB">
              <w:rPr>
                <w:lang w:val="uk-UA"/>
              </w:rPr>
              <w:t>43,6</w:t>
            </w:r>
          </w:p>
        </w:tc>
        <w:tc>
          <w:tcPr>
            <w:tcW w:w="844" w:type="dxa"/>
          </w:tcPr>
          <w:p w:rsidR="00D172CE" w:rsidRPr="00FE5CFB" w:rsidRDefault="007F6E7E" w:rsidP="00FE5CFB">
            <w:pPr>
              <w:spacing w:line="276" w:lineRule="auto"/>
              <w:ind w:left="-108" w:right="-108"/>
              <w:jc w:val="center"/>
              <w:rPr>
                <w:sz w:val="28"/>
                <w:szCs w:val="28"/>
                <w:lang w:val="uk-UA"/>
              </w:rPr>
            </w:pPr>
            <w:r w:rsidRPr="00FE5CFB">
              <w:rPr>
                <w:lang w:val="uk-UA"/>
              </w:rPr>
              <w:t>46,8</w:t>
            </w:r>
          </w:p>
        </w:tc>
        <w:tc>
          <w:tcPr>
            <w:tcW w:w="857" w:type="dxa"/>
          </w:tcPr>
          <w:p w:rsidR="00D172CE" w:rsidRPr="00FE5CFB" w:rsidRDefault="007F6E7E" w:rsidP="00FE5CFB">
            <w:pPr>
              <w:spacing w:line="276" w:lineRule="auto"/>
              <w:ind w:left="-108" w:right="-108"/>
              <w:jc w:val="center"/>
              <w:rPr>
                <w:sz w:val="28"/>
                <w:szCs w:val="28"/>
                <w:lang w:val="uk-UA"/>
              </w:rPr>
            </w:pPr>
            <w:r w:rsidRPr="00FE5CFB">
              <w:rPr>
                <w:lang w:val="uk-UA"/>
              </w:rPr>
              <w:t>35,8</w:t>
            </w:r>
          </w:p>
        </w:tc>
        <w:tc>
          <w:tcPr>
            <w:tcW w:w="992" w:type="dxa"/>
          </w:tcPr>
          <w:p w:rsidR="00D172CE" w:rsidRPr="00FE5CFB" w:rsidRDefault="007F6E7E" w:rsidP="00FE5CFB">
            <w:pPr>
              <w:spacing w:line="276" w:lineRule="auto"/>
              <w:ind w:left="-108" w:right="-108"/>
              <w:jc w:val="center"/>
              <w:rPr>
                <w:sz w:val="28"/>
                <w:szCs w:val="28"/>
                <w:lang w:val="uk-UA"/>
              </w:rPr>
            </w:pPr>
            <w:r w:rsidRPr="00FE5CFB">
              <w:rPr>
                <w:lang w:val="uk-UA"/>
              </w:rPr>
              <w:t>35,4</w:t>
            </w:r>
          </w:p>
        </w:tc>
        <w:tc>
          <w:tcPr>
            <w:tcW w:w="850" w:type="dxa"/>
          </w:tcPr>
          <w:p w:rsidR="00D172CE" w:rsidRPr="00FE5CFB" w:rsidRDefault="007F6E7E" w:rsidP="00FE5CFB">
            <w:pPr>
              <w:spacing w:line="276" w:lineRule="auto"/>
              <w:ind w:left="-108" w:right="-108"/>
              <w:jc w:val="center"/>
              <w:rPr>
                <w:sz w:val="28"/>
                <w:szCs w:val="28"/>
                <w:lang w:val="uk-UA"/>
              </w:rPr>
            </w:pPr>
            <w:r w:rsidRPr="00FE5CFB">
              <w:rPr>
                <w:lang w:val="uk-UA"/>
              </w:rPr>
              <w:t>47</w:t>
            </w:r>
          </w:p>
        </w:tc>
        <w:tc>
          <w:tcPr>
            <w:tcW w:w="851" w:type="dxa"/>
          </w:tcPr>
          <w:p w:rsidR="00D172CE" w:rsidRPr="00FE5CFB" w:rsidRDefault="007F6E7E" w:rsidP="00FE5CFB">
            <w:pPr>
              <w:spacing w:line="276" w:lineRule="auto"/>
              <w:ind w:left="-397" w:right="-108"/>
              <w:jc w:val="center"/>
              <w:rPr>
                <w:sz w:val="28"/>
                <w:szCs w:val="28"/>
                <w:lang w:val="uk-UA"/>
              </w:rPr>
            </w:pPr>
            <w:r w:rsidRPr="00FE5CFB">
              <w:rPr>
                <w:lang w:val="uk-UA"/>
              </w:rPr>
              <w:t>45,8</w:t>
            </w:r>
          </w:p>
        </w:tc>
      </w:tr>
    </w:tbl>
    <w:p w:rsidR="007F6E7E" w:rsidRPr="00F07CB6" w:rsidRDefault="007F6E7E" w:rsidP="00FE5CFB">
      <w:pPr>
        <w:spacing w:line="276" w:lineRule="auto"/>
        <w:ind w:right="-284"/>
        <w:jc w:val="center"/>
        <w:rPr>
          <w:sz w:val="24"/>
          <w:szCs w:val="24"/>
          <w:lang w:val="uk-UA"/>
        </w:rPr>
      </w:pPr>
      <w:r w:rsidRPr="00F07CB6">
        <w:rPr>
          <w:sz w:val="24"/>
          <w:szCs w:val="24"/>
          <w:lang w:val="uk-UA"/>
        </w:rPr>
        <w:t xml:space="preserve">Первинна </w:t>
      </w:r>
      <w:r w:rsidR="00FE5CFB" w:rsidRPr="00F07CB6">
        <w:rPr>
          <w:sz w:val="24"/>
          <w:szCs w:val="24"/>
          <w:lang w:val="uk-UA"/>
        </w:rPr>
        <w:t>захворюваність</w:t>
      </w:r>
      <w:r w:rsidRPr="00F07CB6">
        <w:rPr>
          <w:sz w:val="24"/>
          <w:szCs w:val="24"/>
          <w:lang w:val="uk-UA"/>
        </w:rPr>
        <w:t xml:space="preserve"> серед міського населення (на 1000 населення)</w:t>
      </w:r>
    </w:p>
    <w:tbl>
      <w:tblPr>
        <w:tblStyle w:val="a3"/>
        <w:tblW w:w="9923" w:type="dxa"/>
        <w:tblInd w:w="-572" w:type="dxa"/>
        <w:tblLayout w:type="fixed"/>
        <w:tblLook w:val="04A0" w:firstRow="1" w:lastRow="0" w:firstColumn="1" w:lastColumn="0" w:noHBand="0" w:noVBand="1"/>
      </w:tblPr>
      <w:tblGrid>
        <w:gridCol w:w="3261"/>
        <w:gridCol w:w="850"/>
        <w:gridCol w:w="851"/>
        <w:gridCol w:w="850"/>
        <w:gridCol w:w="851"/>
        <w:gridCol w:w="850"/>
        <w:gridCol w:w="851"/>
        <w:gridCol w:w="708"/>
        <w:gridCol w:w="851"/>
      </w:tblGrid>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Всього</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Діти</w:t>
            </w:r>
          </w:p>
        </w:tc>
        <w:tc>
          <w:tcPr>
            <w:tcW w:w="1701"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Підлітки</w:t>
            </w:r>
          </w:p>
        </w:tc>
        <w:tc>
          <w:tcPr>
            <w:tcW w:w="1559" w:type="dxa"/>
            <w:gridSpan w:val="2"/>
          </w:tcPr>
          <w:p w:rsidR="007F6E7E" w:rsidRPr="00FE5CFB" w:rsidRDefault="007F6E7E" w:rsidP="00FE5CFB">
            <w:pPr>
              <w:spacing w:line="276" w:lineRule="auto"/>
              <w:ind w:left="-108" w:right="-108"/>
              <w:jc w:val="center"/>
              <w:rPr>
                <w:sz w:val="28"/>
                <w:szCs w:val="28"/>
                <w:lang w:val="uk-UA"/>
              </w:rPr>
            </w:pPr>
            <w:r w:rsidRPr="00FE5CFB">
              <w:rPr>
                <w:lang w:val="uk-UA"/>
              </w:rPr>
              <w:t>Дорослі</w:t>
            </w:r>
          </w:p>
        </w:tc>
      </w:tr>
      <w:tr w:rsidR="007F6E7E" w:rsidRPr="00FE5CFB" w:rsidTr="00FE5CFB">
        <w:tc>
          <w:tcPr>
            <w:tcW w:w="3261" w:type="dxa"/>
          </w:tcPr>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850"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c>
          <w:tcPr>
            <w:tcW w:w="708" w:type="dxa"/>
          </w:tcPr>
          <w:p w:rsidR="007F6E7E" w:rsidRPr="00FE5CFB" w:rsidRDefault="007F6E7E" w:rsidP="00FE5CFB">
            <w:pPr>
              <w:spacing w:line="276" w:lineRule="auto"/>
              <w:ind w:left="-108" w:right="-108"/>
              <w:jc w:val="center"/>
              <w:rPr>
                <w:sz w:val="28"/>
                <w:szCs w:val="28"/>
                <w:lang w:val="uk-UA"/>
              </w:rPr>
            </w:pPr>
            <w:r w:rsidRPr="00FE5CFB">
              <w:rPr>
                <w:lang w:val="uk-UA"/>
              </w:rPr>
              <w:t>2016</w:t>
            </w:r>
          </w:p>
        </w:tc>
        <w:tc>
          <w:tcPr>
            <w:tcW w:w="851" w:type="dxa"/>
          </w:tcPr>
          <w:p w:rsidR="007F6E7E" w:rsidRPr="00FE5CFB" w:rsidRDefault="007F6E7E" w:rsidP="00FE5CFB">
            <w:pPr>
              <w:spacing w:line="276" w:lineRule="auto"/>
              <w:ind w:left="-108" w:right="-108"/>
              <w:jc w:val="center"/>
              <w:rPr>
                <w:sz w:val="28"/>
                <w:szCs w:val="28"/>
                <w:lang w:val="uk-UA"/>
              </w:rPr>
            </w:pPr>
            <w:r w:rsidRPr="00FE5CFB">
              <w:rPr>
                <w:lang w:val="uk-UA"/>
              </w:rPr>
              <w:t>2017</w:t>
            </w:r>
          </w:p>
        </w:tc>
      </w:tr>
      <w:tr w:rsidR="007F6E7E" w:rsidRPr="00FE5CFB" w:rsidTr="00FE5CFB">
        <w:tc>
          <w:tcPr>
            <w:tcW w:w="3261" w:type="dxa"/>
          </w:tcPr>
          <w:p w:rsidR="00BA54DE" w:rsidRPr="00FE5CFB" w:rsidRDefault="00BA54DE" w:rsidP="00FE5CFB">
            <w:pPr>
              <w:spacing w:line="276" w:lineRule="auto"/>
              <w:ind w:right="-284"/>
              <w:jc w:val="center"/>
              <w:rPr>
                <w:lang w:val="uk-UA"/>
              </w:rPr>
            </w:pPr>
            <w:r w:rsidRPr="00FE5CFB">
              <w:rPr>
                <w:lang w:val="uk-UA"/>
              </w:rPr>
              <w:t>Всього</w:t>
            </w:r>
          </w:p>
          <w:p w:rsidR="007F6E7E" w:rsidRPr="00FE5CFB" w:rsidRDefault="007F6E7E" w:rsidP="00FE5CFB">
            <w:pPr>
              <w:spacing w:line="276" w:lineRule="auto"/>
              <w:ind w:right="-284"/>
              <w:jc w:val="center"/>
              <w:rPr>
                <w:sz w:val="28"/>
                <w:szCs w:val="28"/>
                <w:lang w:val="uk-UA"/>
              </w:rPr>
            </w:pP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970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1694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1692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1044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1070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816</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Інфекційні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18,4</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92,8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76,3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17,5</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Новоутворення</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4,3</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14,8</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крові</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5,2</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2,9</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3,1</w:t>
            </w:r>
          </w:p>
        </w:tc>
      </w:tr>
      <w:tr w:rsidR="007F6E7E" w:rsidRPr="00FE5CFB" w:rsidTr="00FE5CFB">
        <w:tc>
          <w:tcPr>
            <w:tcW w:w="3261" w:type="dxa"/>
          </w:tcPr>
          <w:p w:rsidR="007F6E7E" w:rsidRPr="00FE5CFB" w:rsidRDefault="00BA54DE" w:rsidP="00FE5CFB">
            <w:pPr>
              <w:spacing w:line="276" w:lineRule="auto"/>
              <w:ind w:right="-284"/>
              <w:jc w:val="center"/>
              <w:rPr>
                <w:lang w:val="uk-UA"/>
              </w:rPr>
            </w:pPr>
            <w:r w:rsidRPr="00FE5CFB">
              <w:rPr>
                <w:lang w:val="uk-UA"/>
              </w:rPr>
              <w:t>Хвороби ендокринної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15,4</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22,8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19,5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13,4</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Розлади психіки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2,0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1,2</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нервової системи</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41,0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46,7</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18,7</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18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47,5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55</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lastRenderedPageBreak/>
              <w:t>Хвороби ока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65</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39,6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40,6</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35,1</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46,3</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72,3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71</w:t>
            </w:r>
          </w:p>
        </w:tc>
      </w:tr>
      <w:tr w:rsidR="007F6E7E" w:rsidRPr="00FE5CFB" w:rsidTr="00FE5CFB">
        <w:trPr>
          <w:trHeight w:val="103"/>
        </w:trPr>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вуха</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31,3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33,8</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68,5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70,0</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36</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35,8</w:t>
            </w:r>
          </w:p>
        </w:tc>
        <w:tc>
          <w:tcPr>
            <w:tcW w:w="708" w:type="dxa"/>
          </w:tcPr>
          <w:p w:rsidR="007F6E7E" w:rsidRPr="00FE5CFB" w:rsidRDefault="00BA54DE" w:rsidP="00FE5CFB">
            <w:pPr>
              <w:spacing w:line="276" w:lineRule="auto"/>
              <w:ind w:left="-108" w:right="-108"/>
              <w:jc w:val="center"/>
              <w:rPr>
                <w:sz w:val="28"/>
                <w:szCs w:val="28"/>
                <w:lang w:val="uk-UA"/>
              </w:rPr>
            </w:pPr>
            <w:r w:rsidRPr="00FE5CFB">
              <w:rPr>
                <w:lang w:val="uk-UA"/>
              </w:rPr>
              <w:t>23,5</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26,3</w:t>
            </w:r>
          </w:p>
        </w:tc>
      </w:tr>
      <w:tr w:rsidR="007F6E7E" w:rsidRPr="00FE5CFB" w:rsidTr="00FE5CFB">
        <w:tc>
          <w:tcPr>
            <w:tcW w:w="3261" w:type="dxa"/>
          </w:tcPr>
          <w:p w:rsidR="007F6E7E" w:rsidRPr="00FE5CFB" w:rsidRDefault="00BA54DE" w:rsidP="00FE5CFB">
            <w:pPr>
              <w:spacing w:line="276" w:lineRule="auto"/>
              <w:ind w:right="-284"/>
              <w:jc w:val="center"/>
              <w:rPr>
                <w:sz w:val="28"/>
                <w:szCs w:val="28"/>
                <w:lang w:val="uk-UA"/>
              </w:rPr>
            </w:pPr>
            <w:r w:rsidRPr="00FE5CFB">
              <w:rPr>
                <w:lang w:val="uk-UA"/>
              </w:rPr>
              <w:t>Хвороби системи кровообігу</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46,8</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50,2</w:t>
            </w:r>
          </w:p>
        </w:tc>
        <w:tc>
          <w:tcPr>
            <w:tcW w:w="850" w:type="dxa"/>
          </w:tcPr>
          <w:p w:rsidR="007F6E7E" w:rsidRPr="00FE5CFB" w:rsidRDefault="00BA54DE" w:rsidP="00FE5CFB">
            <w:pPr>
              <w:spacing w:line="276" w:lineRule="auto"/>
              <w:ind w:left="-108" w:right="-108"/>
              <w:jc w:val="center"/>
              <w:rPr>
                <w:sz w:val="28"/>
                <w:szCs w:val="28"/>
                <w:lang w:val="uk-UA"/>
              </w:rPr>
            </w:pPr>
            <w:r w:rsidRPr="00FE5CFB">
              <w:rPr>
                <w:lang w:val="uk-UA"/>
              </w:rPr>
              <w:t>5,3</w:t>
            </w:r>
          </w:p>
        </w:tc>
        <w:tc>
          <w:tcPr>
            <w:tcW w:w="851" w:type="dxa"/>
          </w:tcPr>
          <w:p w:rsidR="007F6E7E" w:rsidRPr="00FE5CFB" w:rsidRDefault="00BA54DE" w:rsidP="00FE5CFB">
            <w:pPr>
              <w:spacing w:line="276" w:lineRule="auto"/>
              <w:ind w:left="-108" w:right="-108"/>
              <w:jc w:val="center"/>
              <w:rPr>
                <w:sz w:val="28"/>
                <w:szCs w:val="28"/>
                <w:lang w:val="uk-UA"/>
              </w:rPr>
            </w:pPr>
            <w:r w:rsidRPr="00FE5CFB">
              <w:rPr>
                <w:lang w:val="uk-UA"/>
              </w:rPr>
              <w:t>6,2</w:t>
            </w:r>
          </w:p>
        </w:tc>
        <w:tc>
          <w:tcPr>
            <w:tcW w:w="850" w:type="dxa"/>
          </w:tcPr>
          <w:p w:rsidR="007F6E7E" w:rsidRPr="00FE5CFB" w:rsidRDefault="00A5056F" w:rsidP="00FE5CFB">
            <w:pPr>
              <w:spacing w:line="276" w:lineRule="auto"/>
              <w:ind w:left="-108" w:right="-108"/>
              <w:jc w:val="center"/>
              <w:rPr>
                <w:sz w:val="28"/>
                <w:szCs w:val="28"/>
                <w:lang w:val="uk-UA"/>
              </w:rPr>
            </w:pPr>
            <w:r w:rsidRPr="00FE5CFB">
              <w:rPr>
                <w:lang w:val="uk-UA"/>
              </w:rPr>
              <w:t>4,8</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10,8</w:t>
            </w:r>
          </w:p>
        </w:tc>
        <w:tc>
          <w:tcPr>
            <w:tcW w:w="708" w:type="dxa"/>
          </w:tcPr>
          <w:p w:rsidR="007F6E7E" w:rsidRPr="00FE5CFB" w:rsidRDefault="00A5056F" w:rsidP="00FE5CFB">
            <w:pPr>
              <w:spacing w:line="276" w:lineRule="auto"/>
              <w:ind w:left="-108" w:right="-108"/>
              <w:jc w:val="center"/>
              <w:rPr>
                <w:sz w:val="28"/>
                <w:szCs w:val="28"/>
                <w:lang w:val="uk-UA"/>
              </w:rPr>
            </w:pPr>
            <w:r w:rsidRPr="00FE5CFB">
              <w:rPr>
                <w:lang w:val="uk-UA"/>
              </w:rPr>
              <w:t>57,7</w:t>
            </w:r>
          </w:p>
        </w:tc>
        <w:tc>
          <w:tcPr>
            <w:tcW w:w="851" w:type="dxa"/>
          </w:tcPr>
          <w:p w:rsidR="007F6E7E" w:rsidRPr="00FE5CFB" w:rsidRDefault="00A5056F" w:rsidP="00FE5CFB">
            <w:pPr>
              <w:spacing w:line="276" w:lineRule="auto"/>
              <w:ind w:left="-108" w:right="-108"/>
              <w:jc w:val="center"/>
              <w:rPr>
                <w:sz w:val="28"/>
                <w:szCs w:val="28"/>
                <w:lang w:val="uk-UA"/>
              </w:rPr>
            </w:pPr>
            <w:r w:rsidRPr="00FE5CFB">
              <w:rPr>
                <w:lang w:val="uk-UA"/>
              </w:rPr>
              <w:t>61,4</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дихання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497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528</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1233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1231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652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665</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337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376</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органів травлення</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26,5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75</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79,3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36,4</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40,2</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16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17,2</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шкіри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31,2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28,5</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39,3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42,2</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77,6</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78,6</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27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22,8</w:t>
            </w:r>
          </w:p>
        </w:tc>
      </w:tr>
      <w:tr w:rsidR="00BA54DE" w:rsidRPr="00FE5CFB" w:rsidTr="00FE5CFB">
        <w:tc>
          <w:tcPr>
            <w:tcW w:w="3261" w:type="dxa"/>
          </w:tcPr>
          <w:p w:rsidR="00BA54DE" w:rsidRPr="00FE5CFB" w:rsidRDefault="00A5056F" w:rsidP="00FE5CFB">
            <w:pPr>
              <w:spacing w:line="276" w:lineRule="auto"/>
              <w:ind w:right="-284"/>
              <w:jc w:val="center"/>
              <w:rPr>
                <w:sz w:val="28"/>
                <w:szCs w:val="28"/>
                <w:lang w:val="uk-UA"/>
              </w:rPr>
            </w:pPr>
            <w:r w:rsidRPr="00FE5CFB">
              <w:rPr>
                <w:lang w:val="uk-UA"/>
              </w:rPr>
              <w:t>Хвороби кістково-м’язової системи</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38,7</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47,3</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7,8</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12,1</w:t>
            </w:r>
          </w:p>
        </w:tc>
        <w:tc>
          <w:tcPr>
            <w:tcW w:w="850" w:type="dxa"/>
          </w:tcPr>
          <w:p w:rsidR="00BA54DE" w:rsidRPr="00FE5CFB" w:rsidRDefault="00A5056F" w:rsidP="00FE5CFB">
            <w:pPr>
              <w:spacing w:line="276" w:lineRule="auto"/>
              <w:ind w:left="-108" w:right="-108"/>
              <w:jc w:val="center"/>
              <w:rPr>
                <w:sz w:val="28"/>
                <w:szCs w:val="28"/>
                <w:lang w:val="uk-UA"/>
              </w:rPr>
            </w:pPr>
            <w:r w:rsidRPr="00FE5CFB">
              <w:rPr>
                <w:lang w:val="uk-UA"/>
              </w:rPr>
              <w:t>53,3</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51,1</w:t>
            </w:r>
          </w:p>
        </w:tc>
        <w:tc>
          <w:tcPr>
            <w:tcW w:w="708" w:type="dxa"/>
          </w:tcPr>
          <w:p w:rsidR="00BA54DE" w:rsidRPr="00FE5CFB" w:rsidRDefault="00A5056F" w:rsidP="00FE5CFB">
            <w:pPr>
              <w:spacing w:line="276" w:lineRule="auto"/>
              <w:ind w:left="-108" w:right="-108"/>
              <w:jc w:val="center"/>
              <w:rPr>
                <w:sz w:val="28"/>
                <w:szCs w:val="28"/>
                <w:lang w:val="uk-UA"/>
              </w:rPr>
            </w:pPr>
            <w:r w:rsidRPr="00FE5CFB">
              <w:rPr>
                <w:lang w:val="uk-UA"/>
              </w:rPr>
              <w:t>44,2</w:t>
            </w:r>
          </w:p>
        </w:tc>
        <w:tc>
          <w:tcPr>
            <w:tcW w:w="851" w:type="dxa"/>
          </w:tcPr>
          <w:p w:rsidR="00BA54DE" w:rsidRPr="00FE5CFB" w:rsidRDefault="00A5056F" w:rsidP="00FE5CFB">
            <w:pPr>
              <w:spacing w:line="276" w:lineRule="auto"/>
              <w:ind w:left="-108" w:right="-108"/>
              <w:jc w:val="center"/>
              <w:rPr>
                <w:sz w:val="28"/>
                <w:szCs w:val="28"/>
                <w:lang w:val="uk-UA"/>
              </w:rPr>
            </w:pPr>
            <w:r w:rsidRPr="00FE5CFB">
              <w:rPr>
                <w:lang w:val="uk-UA"/>
              </w:rPr>
              <w:t>54,3</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Хвороби сечостатевої системи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28,8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28,7</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14,1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51,6</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51,7</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30,5</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30</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Вроджені аномалії</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0,9</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5,2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5,4</w:t>
            </w:r>
          </w:p>
        </w:tc>
        <w:tc>
          <w:tcPr>
            <w:tcW w:w="850" w:type="dxa"/>
          </w:tcPr>
          <w:p w:rsidR="00A5056F" w:rsidRPr="00FE5CFB" w:rsidRDefault="00FE5CFB" w:rsidP="00FE5CFB">
            <w:pPr>
              <w:spacing w:line="276" w:lineRule="auto"/>
              <w:ind w:left="-108" w:right="-108"/>
              <w:jc w:val="center"/>
              <w:rPr>
                <w:lang w:val="uk-UA"/>
              </w:rPr>
            </w:pPr>
            <w:r>
              <w:rPr>
                <w:lang w:val="uk-UA"/>
              </w:rPr>
              <w:t>0,3</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1,6</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c>
          <w:tcPr>
            <w:tcW w:w="3261" w:type="dxa"/>
          </w:tcPr>
          <w:p w:rsidR="00A5056F" w:rsidRPr="00FE5CFB" w:rsidRDefault="00A5056F" w:rsidP="00FE5CFB">
            <w:pPr>
              <w:spacing w:line="276" w:lineRule="auto"/>
              <w:ind w:right="-284"/>
              <w:jc w:val="center"/>
              <w:rPr>
                <w:sz w:val="28"/>
                <w:szCs w:val="28"/>
                <w:lang w:val="uk-UA"/>
              </w:rPr>
            </w:pPr>
            <w:r w:rsidRPr="00FE5CFB">
              <w:rPr>
                <w:lang w:val="uk-UA"/>
              </w:rPr>
              <w:t>Симптоми</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0,08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0,1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0,2</w:t>
            </w:r>
          </w:p>
        </w:tc>
      </w:tr>
      <w:tr w:rsidR="00A5056F" w:rsidRPr="00FE5CFB" w:rsidTr="00FE5CFB">
        <w:trPr>
          <w:trHeight w:val="337"/>
        </w:trPr>
        <w:tc>
          <w:tcPr>
            <w:tcW w:w="3261" w:type="dxa"/>
          </w:tcPr>
          <w:p w:rsidR="00A5056F" w:rsidRPr="00FE5CFB" w:rsidRDefault="00A5056F" w:rsidP="00FE5CFB">
            <w:pPr>
              <w:spacing w:line="276" w:lineRule="auto"/>
              <w:ind w:right="-284"/>
              <w:jc w:val="center"/>
              <w:rPr>
                <w:sz w:val="28"/>
                <w:szCs w:val="28"/>
                <w:lang w:val="uk-UA"/>
              </w:rPr>
            </w:pPr>
            <w:r w:rsidRPr="00FE5CFB">
              <w:rPr>
                <w:lang w:val="uk-UA"/>
              </w:rPr>
              <w:t>Травми та отруєння</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4,2</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42,8</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43,4</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46,6</w:t>
            </w:r>
          </w:p>
        </w:tc>
        <w:tc>
          <w:tcPr>
            <w:tcW w:w="850" w:type="dxa"/>
          </w:tcPr>
          <w:p w:rsidR="00A5056F" w:rsidRPr="00FE5CFB" w:rsidRDefault="00A5056F" w:rsidP="00FE5CFB">
            <w:pPr>
              <w:spacing w:line="276" w:lineRule="auto"/>
              <w:ind w:left="-108" w:right="-108"/>
              <w:jc w:val="center"/>
              <w:rPr>
                <w:sz w:val="28"/>
                <w:szCs w:val="28"/>
                <w:lang w:val="uk-UA"/>
              </w:rPr>
            </w:pPr>
            <w:r w:rsidRPr="00FE5CFB">
              <w:rPr>
                <w:lang w:val="uk-UA"/>
              </w:rPr>
              <w:t>35,8</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35,4</w:t>
            </w:r>
          </w:p>
        </w:tc>
        <w:tc>
          <w:tcPr>
            <w:tcW w:w="708" w:type="dxa"/>
          </w:tcPr>
          <w:p w:rsidR="00A5056F" w:rsidRPr="00FE5CFB" w:rsidRDefault="00A5056F" w:rsidP="00FE5CFB">
            <w:pPr>
              <w:spacing w:line="276" w:lineRule="auto"/>
              <w:ind w:left="-108" w:right="-108"/>
              <w:jc w:val="center"/>
              <w:rPr>
                <w:sz w:val="28"/>
                <w:szCs w:val="28"/>
                <w:lang w:val="uk-UA"/>
              </w:rPr>
            </w:pPr>
            <w:r w:rsidRPr="00FE5CFB">
              <w:rPr>
                <w:lang w:val="uk-UA"/>
              </w:rPr>
              <w:t>42,1</w:t>
            </w:r>
          </w:p>
        </w:tc>
        <w:tc>
          <w:tcPr>
            <w:tcW w:w="851" w:type="dxa"/>
          </w:tcPr>
          <w:p w:rsidR="00A5056F" w:rsidRPr="00FE5CFB" w:rsidRDefault="00A5056F" w:rsidP="00FE5CFB">
            <w:pPr>
              <w:spacing w:line="276" w:lineRule="auto"/>
              <w:ind w:left="-108" w:right="-108"/>
              <w:jc w:val="center"/>
              <w:rPr>
                <w:sz w:val="28"/>
                <w:szCs w:val="28"/>
                <w:lang w:val="uk-UA"/>
              </w:rPr>
            </w:pPr>
            <w:r w:rsidRPr="00FE5CFB">
              <w:rPr>
                <w:lang w:val="uk-UA"/>
              </w:rPr>
              <w:t>42,4</w:t>
            </w:r>
          </w:p>
        </w:tc>
      </w:tr>
    </w:tbl>
    <w:p w:rsidR="0002746B" w:rsidRPr="00F07CB6" w:rsidRDefault="0002746B" w:rsidP="00E6333F">
      <w:pPr>
        <w:spacing w:line="276" w:lineRule="auto"/>
        <w:ind w:left="-567" w:right="-284" w:firstLine="709"/>
        <w:jc w:val="both"/>
        <w:rPr>
          <w:color w:val="000000"/>
          <w:sz w:val="24"/>
          <w:szCs w:val="24"/>
          <w:shd w:val="clear" w:color="auto" w:fill="FFFFFF"/>
          <w:lang w:val="uk-UA"/>
        </w:rPr>
      </w:pPr>
      <w:r w:rsidRPr="00F07CB6">
        <w:rPr>
          <w:rStyle w:val="ac"/>
          <w:b w:val="0"/>
          <w:color w:val="000000"/>
          <w:sz w:val="24"/>
          <w:szCs w:val="24"/>
          <w:bdr w:val="none" w:sz="0" w:space="0" w:color="auto" w:frame="1"/>
          <w:shd w:val="clear" w:color="auto" w:fill="FFFFFF"/>
          <w:lang w:val="uk-UA"/>
        </w:rPr>
        <w:t>Санітарно-екологічний стан навколишнього середовища</w:t>
      </w:r>
      <w:r w:rsidRPr="00F07CB6">
        <w:rPr>
          <w:b/>
          <w:color w:val="000000"/>
          <w:sz w:val="24"/>
          <w:szCs w:val="24"/>
          <w:shd w:val="clear" w:color="auto" w:fill="FFFFFF"/>
          <w:lang w:val="uk-UA"/>
        </w:rPr>
        <w:t> </w:t>
      </w:r>
      <w:r w:rsidRPr="00F07CB6">
        <w:rPr>
          <w:rStyle w:val="ac"/>
          <w:b w:val="0"/>
          <w:color w:val="000000"/>
          <w:sz w:val="24"/>
          <w:szCs w:val="24"/>
          <w:bdr w:val="none" w:sz="0" w:space="0" w:color="auto" w:frame="1"/>
          <w:shd w:val="clear" w:color="auto" w:fill="FFFFFF"/>
          <w:lang w:val="uk-UA"/>
        </w:rPr>
        <w:t>визначається як природними так і антропогенними факторами</w:t>
      </w:r>
      <w:r w:rsidRPr="00F07CB6">
        <w:rPr>
          <w:b/>
          <w:color w:val="000000"/>
          <w:sz w:val="24"/>
          <w:szCs w:val="24"/>
          <w:shd w:val="clear" w:color="auto" w:fill="FFFFFF"/>
          <w:lang w:val="uk-UA"/>
        </w:rPr>
        <w:t> -</w:t>
      </w:r>
      <w:r w:rsidRPr="00F07CB6">
        <w:rPr>
          <w:color w:val="000000"/>
          <w:sz w:val="24"/>
          <w:szCs w:val="24"/>
          <w:shd w:val="clear" w:color="auto" w:fill="FFFFFF"/>
          <w:lang w:val="uk-UA"/>
        </w:rPr>
        <w:t xml:space="preserve"> хімічними, біологічними, фізичними, соціально-економічними. Тому оцінюючи стан здоров'я людини залежно від екологічного стану середовища рівнів забруднення, необхідно врахувати можливість одночасного впливу на нього сукупності факторів.</w:t>
      </w:r>
    </w:p>
    <w:p w:rsidR="0073227C" w:rsidRPr="00F07CB6" w:rsidRDefault="0002746B" w:rsidP="00BB5323">
      <w:pPr>
        <w:spacing w:line="276" w:lineRule="auto"/>
        <w:ind w:left="-567" w:right="-284" w:firstLine="709"/>
        <w:jc w:val="both"/>
        <w:rPr>
          <w:sz w:val="24"/>
          <w:szCs w:val="24"/>
          <w:lang w:val="uk-UA"/>
        </w:rPr>
      </w:pPr>
      <w:r w:rsidRPr="00F07CB6">
        <w:rPr>
          <w:i/>
          <w:sz w:val="24"/>
          <w:szCs w:val="24"/>
          <w:lang w:val="uk-UA"/>
        </w:rPr>
        <w:t>Прогнозні зміни стану здоров’я населення, якщо ДПТ не буде затверджено</w:t>
      </w:r>
      <w:r w:rsidR="00310EA5" w:rsidRPr="00F07CB6">
        <w:rPr>
          <w:i/>
          <w:sz w:val="24"/>
          <w:szCs w:val="24"/>
          <w:lang w:val="uk-UA"/>
        </w:rPr>
        <w:t>, не прогнозується.</w:t>
      </w:r>
      <w:r w:rsidRPr="00F07CB6">
        <w:rPr>
          <w:i/>
          <w:sz w:val="24"/>
          <w:szCs w:val="24"/>
          <w:lang w:val="uk-UA"/>
        </w:rPr>
        <w:t>.</w:t>
      </w:r>
      <w:r w:rsidRPr="00F07CB6">
        <w:rPr>
          <w:sz w:val="24"/>
          <w:szCs w:val="24"/>
          <w:lang w:val="uk-UA"/>
        </w:rPr>
        <w:t xml:space="preserve"> </w:t>
      </w:r>
    </w:p>
    <w:p w:rsidR="005F5F65" w:rsidRPr="00F07CB6" w:rsidRDefault="005F5F65" w:rsidP="00E6333F">
      <w:pPr>
        <w:spacing w:line="276" w:lineRule="auto"/>
        <w:ind w:left="-567" w:right="-284"/>
        <w:jc w:val="both"/>
        <w:rPr>
          <w:b/>
          <w:color w:val="333333"/>
          <w:sz w:val="24"/>
          <w:szCs w:val="24"/>
          <w:shd w:val="clear" w:color="auto" w:fill="FFFFFF"/>
          <w:lang w:val="uk-UA"/>
        </w:rPr>
      </w:pPr>
      <w:r w:rsidRPr="00F07CB6">
        <w:rPr>
          <w:b/>
          <w:sz w:val="24"/>
          <w:szCs w:val="24"/>
          <w:lang w:val="uk-UA"/>
        </w:rPr>
        <w:t>4.</w:t>
      </w:r>
      <w:r w:rsidRPr="00F07CB6">
        <w:rPr>
          <w:color w:val="333333"/>
          <w:sz w:val="24"/>
          <w:szCs w:val="24"/>
          <w:shd w:val="clear" w:color="auto" w:fill="FFFFFF"/>
          <w:lang w:val="uk-UA"/>
        </w:rPr>
        <w:t xml:space="preserve">  </w:t>
      </w:r>
      <w:r w:rsidRPr="00F07CB6">
        <w:rPr>
          <w:b/>
          <w:color w:val="333333"/>
          <w:sz w:val="24"/>
          <w:szCs w:val="24"/>
          <w:shd w:val="clear" w:color="auto" w:fill="FFFFFF"/>
          <w:lang w:val="uk-UA"/>
        </w:rPr>
        <w:t>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A261D5" w:rsidRDefault="00A261D5" w:rsidP="00E6333F">
      <w:pPr>
        <w:spacing w:after="33" w:line="276" w:lineRule="auto"/>
        <w:ind w:left="-567" w:right="-284" w:firstLine="709"/>
        <w:jc w:val="both"/>
        <w:rPr>
          <w:sz w:val="24"/>
          <w:szCs w:val="24"/>
          <w:lang w:val="uk-UA"/>
        </w:rPr>
      </w:pPr>
      <w:r w:rsidRPr="00F07CB6">
        <w:rPr>
          <w:sz w:val="24"/>
          <w:szCs w:val="24"/>
          <w:lang w:val="uk-UA"/>
        </w:rPr>
        <w:t xml:space="preserve">Концепцію детального плану території </w:t>
      </w:r>
      <w:r w:rsidR="004017B0" w:rsidRPr="00F07CB6">
        <w:rPr>
          <w:sz w:val="24"/>
          <w:szCs w:val="24"/>
          <w:lang w:val="uk-UA"/>
        </w:rPr>
        <w:t xml:space="preserve">є створення </w:t>
      </w:r>
      <w:r w:rsidRPr="00F07CB6">
        <w:rPr>
          <w:sz w:val="24"/>
          <w:szCs w:val="24"/>
          <w:lang w:val="uk-UA"/>
        </w:rPr>
        <w:t xml:space="preserve"> планувальних утворень із забезпеченням територіально просторового об’єднання місць </w:t>
      </w:r>
      <w:r w:rsidR="004017B0" w:rsidRPr="00F07CB6">
        <w:rPr>
          <w:sz w:val="24"/>
          <w:szCs w:val="24"/>
          <w:lang w:val="uk-UA"/>
        </w:rPr>
        <w:t xml:space="preserve"> малого </w:t>
      </w:r>
      <w:r w:rsidR="009E423D" w:rsidRPr="00F07CB6">
        <w:rPr>
          <w:sz w:val="24"/>
          <w:szCs w:val="24"/>
          <w:lang w:val="uk-UA"/>
        </w:rPr>
        <w:t>підприємництва</w:t>
      </w:r>
      <w:r w:rsidRPr="00F07CB6">
        <w:rPr>
          <w:sz w:val="24"/>
          <w:szCs w:val="24"/>
          <w:lang w:val="uk-UA"/>
        </w:rPr>
        <w:t>, які повинні відповідати нинішнім тенденціям вітчизняного і світового містобудування, мати висо</w:t>
      </w:r>
      <w:r w:rsidR="009E423D" w:rsidRPr="00F07CB6">
        <w:rPr>
          <w:sz w:val="24"/>
          <w:szCs w:val="24"/>
          <w:lang w:val="uk-UA"/>
        </w:rPr>
        <w:t xml:space="preserve">ку інвестиційну привабливість. </w:t>
      </w:r>
    </w:p>
    <w:p w:rsidR="00A701EB" w:rsidRPr="00A701EB" w:rsidRDefault="00A701EB" w:rsidP="00E6333F">
      <w:pPr>
        <w:spacing w:after="33" w:line="276" w:lineRule="auto"/>
        <w:ind w:left="-567" w:right="-284" w:firstLine="709"/>
        <w:jc w:val="both"/>
        <w:rPr>
          <w:i/>
          <w:sz w:val="24"/>
          <w:szCs w:val="24"/>
          <w:lang w:val="uk-UA"/>
        </w:rPr>
      </w:pPr>
      <w:r w:rsidRPr="00A701EB">
        <w:rPr>
          <w:i/>
          <w:sz w:val="24"/>
          <w:szCs w:val="24"/>
          <w:lang w:val="uk-UA"/>
        </w:rPr>
        <w:t xml:space="preserve">Враховуючи розташування та рівень </w:t>
      </w:r>
      <w:r w:rsidR="00DE7430" w:rsidRPr="00A701EB">
        <w:rPr>
          <w:i/>
          <w:sz w:val="24"/>
          <w:szCs w:val="24"/>
          <w:lang w:val="uk-UA"/>
        </w:rPr>
        <w:t>урбанізованої</w:t>
      </w:r>
      <w:r w:rsidRPr="00A701EB">
        <w:rPr>
          <w:i/>
          <w:sz w:val="24"/>
          <w:szCs w:val="24"/>
          <w:lang w:val="uk-UA"/>
        </w:rPr>
        <w:t xml:space="preserve"> території   характеристику стану довкілля, умов життєдіяльності населення та стану його здоров</w:t>
      </w:r>
      <w:r w:rsidRPr="00DE7430">
        <w:rPr>
          <w:i/>
          <w:sz w:val="24"/>
          <w:szCs w:val="24"/>
          <w:lang w:val="uk-UA"/>
        </w:rPr>
        <w:t>’</w:t>
      </w:r>
      <w:r w:rsidRPr="00A701EB">
        <w:rPr>
          <w:i/>
          <w:sz w:val="24"/>
          <w:szCs w:val="24"/>
          <w:lang w:val="uk-UA"/>
        </w:rPr>
        <w:t xml:space="preserve">я </w:t>
      </w:r>
      <w:proofErr w:type="spellStart"/>
      <w:r w:rsidRPr="00A701EB">
        <w:rPr>
          <w:i/>
          <w:sz w:val="24"/>
          <w:szCs w:val="24"/>
          <w:lang w:val="uk-UA"/>
        </w:rPr>
        <w:t>проєктної</w:t>
      </w:r>
      <w:proofErr w:type="spellEnd"/>
      <w:r w:rsidRPr="00A701EB">
        <w:rPr>
          <w:i/>
          <w:sz w:val="24"/>
          <w:szCs w:val="24"/>
          <w:lang w:val="uk-UA"/>
        </w:rPr>
        <w:t xml:space="preserve"> території приймаємо за поточним станом визначеної підрозділом 3 Розділу.</w:t>
      </w:r>
    </w:p>
    <w:p w:rsidR="0073227C" w:rsidRPr="00BB5323" w:rsidRDefault="00A261D5" w:rsidP="00BB5323">
      <w:pPr>
        <w:pStyle w:val="21"/>
        <w:spacing w:line="276" w:lineRule="auto"/>
        <w:ind w:left="-567" w:right="-426" w:firstLine="709"/>
        <w:jc w:val="both"/>
        <w:rPr>
          <w:i/>
          <w:sz w:val="24"/>
          <w:szCs w:val="24"/>
          <w:lang w:val="uk-UA"/>
        </w:rPr>
      </w:pPr>
      <w:r w:rsidRPr="00F07CB6">
        <w:rPr>
          <w:sz w:val="24"/>
          <w:szCs w:val="24"/>
          <w:lang w:val="uk-UA"/>
        </w:rPr>
        <w:t xml:space="preserve"> </w:t>
      </w:r>
      <w:r w:rsidR="00A701EB" w:rsidRPr="00F07CB6">
        <w:rPr>
          <w:i/>
          <w:sz w:val="24"/>
          <w:szCs w:val="24"/>
          <w:lang w:val="uk-UA"/>
        </w:rPr>
        <w:t xml:space="preserve">Детальним </w:t>
      </w:r>
      <w:r w:rsidR="00A701EB">
        <w:rPr>
          <w:i/>
          <w:sz w:val="24"/>
          <w:szCs w:val="24"/>
          <w:lang w:val="uk-UA"/>
        </w:rPr>
        <w:t>планом території не передбачається реалізації діяльності, щодо якої законодавством передбачено здійснення процедури оцінки впливу на довкілля</w:t>
      </w:r>
      <w:r w:rsidR="00A701EB" w:rsidRPr="00F07CB6">
        <w:rPr>
          <w:i/>
          <w:sz w:val="24"/>
          <w:szCs w:val="24"/>
          <w:lang w:val="uk-UA"/>
        </w:rPr>
        <w:t>.</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клімат, мікроклімат. </w:t>
      </w:r>
    </w:p>
    <w:p w:rsidR="0073227C" w:rsidRPr="00BB5323" w:rsidRDefault="00646BC3" w:rsidP="00BB5323">
      <w:pPr>
        <w:tabs>
          <w:tab w:val="center" w:pos="569"/>
          <w:tab w:val="center" w:pos="3155"/>
        </w:tabs>
        <w:spacing w:after="42" w:line="276" w:lineRule="auto"/>
        <w:ind w:left="-567" w:right="-284" w:firstLine="709"/>
        <w:jc w:val="both"/>
        <w:rPr>
          <w:sz w:val="24"/>
          <w:szCs w:val="24"/>
          <w:lang w:val="uk-UA"/>
        </w:rPr>
      </w:pPr>
      <w:r>
        <w:rPr>
          <w:rFonts w:eastAsia="Calibri"/>
          <w:sz w:val="24"/>
          <w:szCs w:val="24"/>
          <w:lang w:val="uk-UA"/>
        </w:rPr>
        <w:t>В процесі будівництва та експлуатації проектованого об</w:t>
      </w:r>
      <w:r w:rsidRPr="00646BC3">
        <w:rPr>
          <w:rFonts w:eastAsia="Calibri"/>
          <w:sz w:val="24"/>
          <w:szCs w:val="24"/>
          <w:lang w:val="uk-UA"/>
        </w:rPr>
        <w:t>’</w:t>
      </w:r>
      <w:r>
        <w:rPr>
          <w:rFonts w:eastAsia="Calibri"/>
          <w:sz w:val="24"/>
          <w:szCs w:val="24"/>
          <w:lang w:val="uk-UA"/>
        </w:rPr>
        <w:t>єкта активний вплив на мікрокліматичні умови району (шум, вібрація, значного теплового забруднення, випаровування у великих масштабах, електромагнітних і іонізуючого випромінювання, ультразвуку тощо) не передбачається.</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Вплив на атмосферне повітря</w:t>
      </w:r>
      <w:r w:rsidRPr="00F07CB6">
        <w:rPr>
          <w:sz w:val="24"/>
          <w:szCs w:val="24"/>
          <w:lang w:val="uk-UA"/>
        </w:rPr>
        <w:t xml:space="preserve">. </w:t>
      </w:r>
    </w:p>
    <w:p w:rsidR="003B07B0" w:rsidRPr="00F07CB6" w:rsidRDefault="00A261D5" w:rsidP="00E6333F">
      <w:pPr>
        <w:spacing w:line="276" w:lineRule="auto"/>
        <w:ind w:left="-567" w:right="-284" w:firstLine="708"/>
        <w:jc w:val="both"/>
        <w:rPr>
          <w:sz w:val="24"/>
          <w:szCs w:val="24"/>
          <w:lang w:val="uk-UA"/>
        </w:rPr>
      </w:pPr>
      <w:r w:rsidRPr="00F07CB6">
        <w:rPr>
          <w:sz w:val="24"/>
          <w:szCs w:val="24"/>
          <w:lang w:val="uk-UA"/>
        </w:rPr>
        <w:t xml:space="preserve"> Основними джерелами забруднення атмосферного повіт</w:t>
      </w:r>
      <w:r w:rsidR="000D59F6">
        <w:rPr>
          <w:sz w:val="24"/>
          <w:szCs w:val="24"/>
          <w:lang w:val="uk-UA"/>
        </w:rPr>
        <w:t xml:space="preserve">ря в межах ДПТ є автотранспорт </w:t>
      </w:r>
      <w:r w:rsidR="00AE1887">
        <w:rPr>
          <w:sz w:val="24"/>
          <w:szCs w:val="24"/>
          <w:lang w:val="uk-UA"/>
        </w:rPr>
        <w:t xml:space="preserve"> та будівельна </w:t>
      </w:r>
      <w:r w:rsidR="003B07B0" w:rsidRPr="00F07CB6">
        <w:rPr>
          <w:sz w:val="24"/>
          <w:szCs w:val="24"/>
          <w:lang w:val="uk-UA"/>
        </w:rPr>
        <w:t xml:space="preserve">які супроводжують викид забруднюючих речовин в атмосферу речовини у вигляді суспендованих твердих частинок  пилу неорганічного, а також оксидів азоту, сірки та вуглецю, сажа, </w:t>
      </w:r>
      <w:proofErr w:type="spellStart"/>
      <w:r w:rsidR="003B07B0" w:rsidRPr="00F07CB6">
        <w:rPr>
          <w:sz w:val="24"/>
          <w:szCs w:val="24"/>
          <w:lang w:val="uk-UA"/>
        </w:rPr>
        <w:t>бен</w:t>
      </w:r>
      <w:proofErr w:type="spellEnd"/>
      <w:r w:rsidR="003B07B0" w:rsidRPr="00F07CB6">
        <w:rPr>
          <w:sz w:val="24"/>
          <w:szCs w:val="24"/>
          <w:lang w:val="uk-UA"/>
        </w:rPr>
        <w:t>(а)</w:t>
      </w:r>
      <w:proofErr w:type="spellStart"/>
      <w:r w:rsidR="003B07B0" w:rsidRPr="00F07CB6">
        <w:rPr>
          <w:sz w:val="24"/>
          <w:szCs w:val="24"/>
          <w:lang w:val="uk-UA"/>
        </w:rPr>
        <w:t>пірен</w:t>
      </w:r>
      <w:proofErr w:type="spellEnd"/>
      <w:r w:rsidR="003B07B0" w:rsidRPr="00F07CB6">
        <w:rPr>
          <w:sz w:val="24"/>
          <w:szCs w:val="24"/>
          <w:lang w:val="uk-UA"/>
        </w:rPr>
        <w:t>, метан, аміак, свинець, НМЛОС, вуглекислий газ.</w:t>
      </w:r>
    </w:p>
    <w:p w:rsidR="00A261D5" w:rsidRDefault="00A261D5" w:rsidP="00E6333F">
      <w:pPr>
        <w:spacing w:after="31" w:line="276" w:lineRule="auto"/>
        <w:ind w:left="-567" w:right="-284" w:firstLine="709"/>
        <w:jc w:val="both"/>
        <w:rPr>
          <w:sz w:val="24"/>
          <w:szCs w:val="24"/>
          <w:lang w:val="uk-UA"/>
        </w:rPr>
      </w:pPr>
      <w:r w:rsidRPr="00F07CB6">
        <w:rPr>
          <w:sz w:val="24"/>
          <w:szCs w:val="24"/>
          <w:lang w:val="uk-UA"/>
        </w:rPr>
        <w:t xml:space="preserve">Ефективними заходами із зменшенням викидів забруднюючих речовин в атмосферне повітря, що утворюються під час спалювання органічного палива (крім новітніх технологій та конструктивних розробок є заходи, які спрямовані на енергозбереження, тобто на економію паливних ресурсів). </w:t>
      </w:r>
    </w:p>
    <w:p w:rsidR="00AE1887" w:rsidRPr="00F07CB6" w:rsidRDefault="00AE1887" w:rsidP="00E6333F">
      <w:pPr>
        <w:spacing w:after="31" w:line="276" w:lineRule="auto"/>
        <w:ind w:left="-567" w:right="-284" w:firstLine="709"/>
        <w:jc w:val="both"/>
        <w:rPr>
          <w:sz w:val="24"/>
          <w:szCs w:val="24"/>
          <w:lang w:val="uk-UA"/>
        </w:rPr>
      </w:pPr>
      <w:r>
        <w:rPr>
          <w:sz w:val="24"/>
          <w:szCs w:val="24"/>
          <w:lang w:val="uk-UA"/>
        </w:rPr>
        <w:t>Планувальними рішеннями не передбачено створення нових стаціонарних джерел забруднення атмосферного повітря.</w:t>
      </w:r>
    </w:p>
    <w:p w:rsidR="0073227C" w:rsidRPr="00BB5323" w:rsidRDefault="00A261D5" w:rsidP="00BB5323">
      <w:pPr>
        <w:tabs>
          <w:tab w:val="center" w:pos="569"/>
          <w:tab w:val="center" w:pos="3009"/>
        </w:tabs>
        <w:spacing w:after="48" w:line="276" w:lineRule="auto"/>
        <w:ind w:left="-567" w:right="-284" w:firstLine="709"/>
        <w:jc w:val="both"/>
        <w:rPr>
          <w:i/>
          <w:sz w:val="24"/>
          <w:szCs w:val="24"/>
          <w:lang w:val="uk-UA"/>
        </w:rPr>
      </w:pPr>
      <w:r w:rsidRPr="00F07CB6">
        <w:rPr>
          <w:i/>
          <w:sz w:val="24"/>
          <w:szCs w:val="24"/>
          <w:lang w:val="uk-UA"/>
        </w:rPr>
        <w:t>В</w:t>
      </w:r>
      <w:r w:rsidR="00BB5323">
        <w:rPr>
          <w:i/>
          <w:sz w:val="24"/>
          <w:szCs w:val="24"/>
          <w:lang w:val="uk-UA"/>
        </w:rPr>
        <w:t xml:space="preserve">плив в межах допустимих норм.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lastRenderedPageBreak/>
        <w:t xml:space="preserve">Вплив на водне середовище.  </w:t>
      </w:r>
    </w:p>
    <w:p w:rsidR="00A261D5" w:rsidRPr="00F07CB6" w:rsidRDefault="00A261D5" w:rsidP="00E6333F">
      <w:pPr>
        <w:spacing w:line="276" w:lineRule="auto"/>
        <w:ind w:left="-567" w:right="-284" w:firstLine="709"/>
        <w:jc w:val="both"/>
        <w:rPr>
          <w:sz w:val="24"/>
          <w:szCs w:val="24"/>
          <w:lang w:val="uk-UA"/>
        </w:rPr>
      </w:pPr>
      <w:r w:rsidRPr="00F07CB6">
        <w:rPr>
          <w:b/>
          <w:sz w:val="24"/>
          <w:szCs w:val="24"/>
          <w:lang w:val="uk-UA"/>
        </w:rPr>
        <w:t xml:space="preserve"> </w:t>
      </w:r>
      <w:r w:rsidR="00AE1887">
        <w:rPr>
          <w:sz w:val="24"/>
          <w:szCs w:val="24"/>
          <w:lang w:val="uk-UA"/>
        </w:rPr>
        <w:t xml:space="preserve">Територія </w:t>
      </w:r>
      <w:proofErr w:type="spellStart"/>
      <w:r w:rsidR="00AE1887">
        <w:rPr>
          <w:sz w:val="24"/>
          <w:szCs w:val="24"/>
          <w:lang w:val="uk-UA"/>
        </w:rPr>
        <w:t>проє</w:t>
      </w:r>
      <w:r w:rsidRPr="00F07CB6">
        <w:rPr>
          <w:sz w:val="24"/>
          <w:szCs w:val="24"/>
          <w:lang w:val="uk-UA"/>
        </w:rPr>
        <w:t>ктування</w:t>
      </w:r>
      <w:proofErr w:type="spellEnd"/>
      <w:r w:rsidRPr="00F07CB6">
        <w:rPr>
          <w:sz w:val="24"/>
          <w:szCs w:val="24"/>
          <w:lang w:val="uk-UA"/>
        </w:rPr>
        <w:t xml:space="preserve"> забезпечено системою централізованого водопостачання та водовідведення. </w:t>
      </w:r>
    </w:p>
    <w:p w:rsidR="0073227C" w:rsidRPr="00BB5323" w:rsidRDefault="00A261D5" w:rsidP="00BB5323">
      <w:pPr>
        <w:spacing w:line="276" w:lineRule="auto"/>
        <w:ind w:left="-567" w:right="-284" w:firstLine="709"/>
        <w:jc w:val="both"/>
        <w:rPr>
          <w:i/>
          <w:sz w:val="24"/>
          <w:szCs w:val="24"/>
          <w:lang w:val="uk-UA"/>
        </w:rPr>
      </w:pPr>
      <w:r w:rsidRPr="00F07CB6">
        <w:rPr>
          <w:i/>
          <w:sz w:val="24"/>
          <w:szCs w:val="24"/>
          <w:lang w:val="uk-UA"/>
        </w:rPr>
        <w:t>Скиду зворотних вод до водних об’єктів не передбачається.</w:t>
      </w:r>
      <w:r w:rsidR="009E423D" w:rsidRPr="00F07CB6">
        <w:rPr>
          <w:i/>
          <w:sz w:val="24"/>
          <w:szCs w:val="24"/>
          <w:lang w:val="uk-UA"/>
        </w:rPr>
        <w:t xml:space="preserve">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геологічне середовище та ґрунти </w:t>
      </w:r>
    </w:p>
    <w:p w:rsidR="0073227C" w:rsidRPr="00BB5323" w:rsidRDefault="00A261D5" w:rsidP="00BB5323">
      <w:pPr>
        <w:spacing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Реалізація рішень ДПТ на геологічне середовище та земельні ресурси можна характеризувати, як позитивний. Відповідно до заходів з інженерної пі</w:t>
      </w:r>
      <w:r w:rsidR="00AE1887">
        <w:rPr>
          <w:sz w:val="24"/>
          <w:szCs w:val="24"/>
          <w:lang w:val="uk-UA"/>
        </w:rPr>
        <w:t>дготовки території</w:t>
      </w:r>
      <w:r w:rsidR="00BB5323">
        <w:rPr>
          <w:sz w:val="24"/>
          <w:szCs w:val="24"/>
          <w:lang w:val="uk-UA"/>
        </w:rPr>
        <w:t xml:space="preserve">. </w:t>
      </w:r>
    </w:p>
    <w:p w:rsidR="00A261D5" w:rsidRPr="00F07CB6" w:rsidRDefault="00A261D5" w:rsidP="00E6333F">
      <w:pPr>
        <w:spacing w:line="276" w:lineRule="auto"/>
        <w:ind w:left="-567" w:right="-284" w:firstLine="709"/>
        <w:jc w:val="both"/>
        <w:rPr>
          <w:b/>
          <w:sz w:val="24"/>
          <w:szCs w:val="24"/>
          <w:lang w:val="uk-UA"/>
        </w:rPr>
      </w:pPr>
      <w:r w:rsidRPr="00F07CB6">
        <w:rPr>
          <w:b/>
          <w:sz w:val="24"/>
          <w:szCs w:val="24"/>
          <w:lang w:val="uk-UA"/>
        </w:rPr>
        <w:t xml:space="preserve">Вплив на рослинний світ.  </w:t>
      </w:r>
    </w:p>
    <w:p w:rsidR="00E25EF4" w:rsidRPr="00F07CB6" w:rsidRDefault="00E25EF4" w:rsidP="00E6333F">
      <w:pPr>
        <w:spacing w:line="276" w:lineRule="auto"/>
        <w:ind w:left="-567" w:right="-284" w:firstLine="709"/>
        <w:jc w:val="both"/>
        <w:rPr>
          <w:sz w:val="24"/>
          <w:szCs w:val="24"/>
          <w:lang w:val="uk-UA"/>
        </w:rPr>
      </w:pPr>
      <w:r w:rsidRPr="00F07CB6">
        <w:rPr>
          <w:sz w:val="24"/>
          <w:szCs w:val="24"/>
          <w:lang w:val="uk-UA"/>
        </w:rPr>
        <w:t>Озеленені території обмеженого користування – внутрішнє озеленення, представлене вербами, чагарниками а також газонами. Склад та кількість зелених насаджень, які підлягають зрізуванню визначатиметься на наступному етапі проектування під час складання Акту обстеження зелених насаджень.</w:t>
      </w:r>
    </w:p>
    <w:p w:rsidR="00A701EB" w:rsidRPr="00BB5323" w:rsidRDefault="00A261D5" w:rsidP="00BB5323">
      <w:pPr>
        <w:spacing w:after="38" w:line="276" w:lineRule="auto"/>
        <w:ind w:left="-567" w:right="-284" w:firstLine="709"/>
        <w:jc w:val="both"/>
        <w:rPr>
          <w:sz w:val="24"/>
          <w:szCs w:val="24"/>
          <w:lang w:val="uk-UA"/>
        </w:rPr>
      </w:pPr>
      <w:r w:rsidRPr="00F07CB6">
        <w:rPr>
          <w:b/>
          <w:sz w:val="24"/>
          <w:szCs w:val="24"/>
          <w:lang w:val="uk-UA"/>
        </w:rPr>
        <w:t xml:space="preserve"> </w:t>
      </w:r>
      <w:r w:rsidRPr="00F07CB6">
        <w:rPr>
          <w:sz w:val="24"/>
          <w:szCs w:val="24"/>
          <w:lang w:val="uk-UA"/>
        </w:rPr>
        <w:t>Забезпечення озеленення території прийнято ві</w:t>
      </w:r>
      <w:r w:rsidR="00E6333F">
        <w:rPr>
          <w:sz w:val="24"/>
          <w:szCs w:val="24"/>
          <w:lang w:val="uk-UA"/>
        </w:rPr>
        <w:t xml:space="preserve">дповідно до ДБН Б.2.2-12:2019. </w:t>
      </w:r>
    </w:p>
    <w:p w:rsidR="00A261D5" w:rsidRPr="00F07CB6" w:rsidRDefault="00A261D5" w:rsidP="00E6333F">
      <w:pPr>
        <w:spacing w:after="30" w:line="276" w:lineRule="auto"/>
        <w:ind w:left="-567" w:right="-284" w:firstLine="709"/>
        <w:jc w:val="both"/>
        <w:rPr>
          <w:sz w:val="24"/>
          <w:szCs w:val="24"/>
          <w:lang w:val="uk-UA"/>
        </w:rPr>
      </w:pPr>
      <w:r w:rsidRPr="00F07CB6">
        <w:rPr>
          <w:b/>
          <w:sz w:val="24"/>
          <w:szCs w:val="24"/>
          <w:lang w:val="uk-UA"/>
        </w:rPr>
        <w:t xml:space="preserve">Вплив на соціальне середовище, здоров’я населення. </w:t>
      </w:r>
    </w:p>
    <w:p w:rsidR="00A261D5" w:rsidRPr="00F07CB6" w:rsidRDefault="00A261D5" w:rsidP="00E6333F">
      <w:pPr>
        <w:spacing w:after="32" w:line="276" w:lineRule="auto"/>
        <w:ind w:left="-567" w:right="-284" w:firstLine="709"/>
        <w:jc w:val="both"/>
        <w:rPr>
          <w:sz w:val="24"/>
          <w:szCs w:val="24"/>
          <w:lang w:val="uk-UA"/>
        </w:rPr>
      </w:pPr>
      <w:r w:rsidRPr="00F07CB6">
        <w:rPr>
          <w:sz w:val="24"/>
          <w:szCs w:val="24"/>
          <w:lang w:val="uk-UA"/>
        </w:rPr>
        <w:t xml:space="preserve"> В цілому вплив можна характеризувати як позитивний.</w:t>
      </w:r>
      <w:r w:rsidR="00900DC1" w:rsidRPr="00F07CB6">
        <w:rPr>
          <w:sz w:val="24"/>
          <w:szCs w:val="24"/>
          <w:lang w:val="uk-UA"/>
        </w:rPr>
        <w:t xml:space="preserve"> Реалізація ДДП сприяє, </w:t>
      </w:r>
      <w:r w:rsidRPr="00F07CB6">
        <w:rPr>
          <w:sz w:val="24"/>
          <w:szCs w:val="24"/>
          <w:lang w:val="uk-UA"/>
        </w:rPr>
        <w:t xml:space="preserve"> меті реалізації Генерального плану міста та</w:t>
      </w:r>
      <w:r w:rsidR="00900DC1" w:rsidRPr="00F07CB6">
        <w:rPr>
          <w:sz w:val="24"/>
          <w:szCs w:val="24"/>
          <w:lang w:val="uk-UA"/>
        </w:rPr>
        <w:t xml:space="preserve"> розвитку малої промисловості</w:t>
      </w:r>
      <w:r w:rsidRPr="00F07CB6">
        <w:rPr>
          <w:sz w:val="24"/>
          <w:szCs w:val="24"/>
          <w:lang w:val="uk-UA"/>
        </w:rPr>
        <w:t>,</w:t>
      </w:r>
      <w:r w:rsidR="00165B96">
        <w:rPr>
          <w:sz w:val="24"/>
          <w:szCs w:val="24"/>
          <w:lang w:val="uk-UA"/>
        </w:rPr>
        <w:t xml:space="preserve"> створенню нови</w:t>
      </w:r>
      <w:r w:rsidR="002001B8">
        <w:rPr>
          <w:sz w:val="24"/>
          <w:szCs w:val="24"/>
          <w:lang w:val="uk-UA"/>
        </w:rPr>
        <w:t>х робочих місць</w:t>
      </w:r>
      <w:r w:rsidR="00165B96">
        <w:rPr>
          <w:sz w:val="24"/>
          <w:szCs w:val="24"/>
          <w:lang w:val="uk-UA"/>
        </w:rPr>
        <w:t>.</w:t>
      </w:r>
    </w:p>
    <w:p w:rsidR="000D59F6" w:rsidRPr="00F07CB6" w:rsidRDefault="00A261D5" w:rsidP="00E6333F">
      <w:pPr>
        <w:spacing w:after="27" w:line="276" w:lineRule="auto"/>
        <w:ind w:left="-567" w:right="-284" w:firstLine="709"/>
        <w:jc w:val="both"/>
        <w:rPr>
          <w:sz w:val="24"/>
          <w:szCs w:val="24"/>
          <w:lang w:val="uk-UA"/>
        </w:rPr>
      </w:pPr>
      <w:r w:rsidRPr="00F07CB6">
        <w:rPr>
          <w:sz w:val="24"/>
          <w:szCs w:val="24"/>
          <w:lang w:val="uk-UA"/>
        </w:rPr>
        <w:t xml:space="preserve"> Передбачена проектом ДДП раціоналізацію дорожнього руху, червоних ліній, інженерної підготовки території, забезпечення протипожежних та санітарно-гігієнічних</w:t>
      </w:r>
      <w:r w:rsidR="00900DC1" w:rsidRPr="00F07CB6">
        <w:rPr>
          <w:sz w:val="24"/>
          <w:szCs w:val="24"/>
          <w:lang w:val="uk-UA"/>
        </w:rPr>
        <w:t xml:space="preserve"> розривів відповідно до</w:t>
      </w:r>
      <w:r w:rsidRPr="00F07CB6">
        <w:rPr>
          <w:sz w:val="24"/>
          <w:szCs w:val="24"/>
          <w:lang w:val="uk-UA"/>
        </w:rPr>
        <w:t xml:space="preserve"> ДБН Б.2.2-12:2019</w:t>
      </w:r>
      <w:r w:rsidR="00900DC1" w:rsidRPr="00F07CB6">
        <w:rPr>
          <w:sz w:val="24"/>
          <w:szCs w:val="24"/>
          <w:lang w:val="uk-UA"/>
        </w:rPr>
        <w:t>.</w:t>
      </w:r>
      <w:r w:rsidRPr="00F07CB6">
        <w:rPr>
          <w:sz w:val="24"/>
          <w:szCs w:val="24"/>
          <w:lang w:val="uk-UA"/>
        </w:rPr>
        <w:t xml:space="preserve"> </w:t>
      </w:r>
    </w:p>
    <w:p w:rsidR="00A261D5" w:rsidRPr="00F07CB6" w:rsidRDefault="00A261D5" w:rsidP="00E6333F">
      <w:pPr>
        <w:pStyle w:val="1"/>
        <w:spacing w:line="276" w:lineRule="auto"/>
        <w:ind w:left="-567" w:right="-284" w:firstLine="0"/>
        <w:jc w:val="both"/>
        <w:rPr>
          <w:szCs w:val="24"/>
          <w:lang w:val="uk-UA"/>
        </w:rPr>
      </w:pPr>
      <w:r w:rsidRPr="00F07CB6">
        <w:rPr>
          <w:b/>
          <w:szCs w:val="24"/>
          <w:lang w:val="uk-UA"/>
        </w:rPr>
        <w:t>5.</w:t>
      </w:r>
      <w:r w:rsidRPr="00F07CB6">
        <w:rPr>
          <w:rFonts w:ascii="Arial" w:eastAsia="Arial" w:hAnsi="Arial" w:cs="Arial"/>
          <w:b/>
          <w:szCs w:val="24"/>
          <w:lang w:val="uk-UA"/>
        </w:rPr>
        <w:t xml:space="preserve"> </w:t>
      </w:r>
      <w:r w:rsidRPr="00F07CB6">
        <w:rPr>
          <w:b/>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F07CB6">
        <w:rPr>
          <w:szCs w:val="24"/>
          <w:lang w:val="uk-UA"/>
        </w:rPr>
        <w:t xml:space="preserve">. </w:t>
      </w:r>
    </w:p>
    <w:p w:rsidR="0073227C" w:rsidRDefault="004D071F" w:rsidP="00DE7430">
      <w:pPr>
        <w:spacing w:line="276" w:lineRule="auto"/>
        <w:ind w:left="-567" w:right="-284" w:firstLine="851"/>
        <w:jc w:val="both"/>
        <w:rPr>
          <w:sz w:val="24"/>
          <w:szCs w:val="24"/>
          <w:lang w:val="uk-UA"/>
        </w:rPr>
      </w:pPr>
      <w:r w:rsidRPr="00F07CB6">
        <w:rPr>
          <w:sz w:val="24"/>
          <w:szCs w:val="24"/>
          <w:lang w:val="uk-UA"/>
        </w:rPr>
        <w:t>Територія реалізації планованої діяльності в межах ДПТ, не відноситься до земель водного фонду, лісогосподарських зон, територій історико-культурного, природо-заповідного, рекреаційного чи оздоровчого призначення. На проектній території відсутні об’єкти природно-заповідного фонду.</w:t>
      </w:r>
    </w:p>
    <w:tbl>
      <w:tblPr>
        <w:tblW w:w="9922" w:type="dxa"/>
        <w:tblInd w:w="-572" w:type="dxa"/>
        <w:tblCellMar>
          <w:top w:w="11" w:type="dxa"/>
          <w:left w:w="106" w:type="dxa"/>
          <w:right w:w="50" w:type="dxa"/>
        </w:tblCellMar>
        <w:tblLook w:val="04A0" w:firstRow="1" w:lastRow="0" w:firstColumn="1" w:lastColumn="0" w:noHBand="0" w:noVBand="1"/>
      </w:tblPr>
      <w:tblGrid>
        <w:gridCol w:w="461"/>
        <w:gridCol w:w="1493"/>
        <w:gridCol w:w="2262"/>
        <w:gridCol w:w="5706"/>
      </w:tblGrid>
      <w:tr w:rsidR="00A261D5" w:rsidRPr="00576A35" w:rsidTr="00A261D5">
        <w:trPr>
          <w:trHeight w:val="56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
              <w:rPr>
                <w:sz w:val="22"/>
                <w:szCs w:val="22"/>
                <w:lang w:val="uk-UA"/>
              </w:rPr>
            </w:pPr>
            <w:r w:rsidRPr="00576A35">
              <w:rPr>
                <w:b/>
                <w:sz w:val="22"/>
                <w:szCs w:val="22"/>
                <w:lang w:val="uk-UA"/>
              </w:rPr>
              <w:t xml:space="preserve">№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jc w:val="center"/>
              <w:rPr>
                <w:sz w:val="22"/>
                <w:szCs w:val="22"/>
                <w:lang w:val="uk-UA"/>
              </w:rPr>
            </w:pPr>
            <w:r w:rsidRPr="00576A35">
              <w:rPr>
                <w:b/>
                <w:sz w:val="22"/>
                <w:szCs w:val="22"/>
                <w:lang w:val="uk-UA"/>
              </w:rPr>
              <w:t xml:space="preserve">Сфера впливу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91" w:firstLine="34"/>
              <w:rPr>
                <w:sz w:val="22"/>
                <w:szCs w:val="22"/>
                <w:lang w:val="uk-UA"/>
              </w:rPr>
            </w:pPr>
            <w:r w:rsidRPr="00576A35">
              <w:rPr>
                <w:b/>
                <w:sz w:val="22"/>
                <w:szCs w:val="22"/>
                <w:lang w:val="uk-UA"/>
              </w:rPr>
              <w:t xml:space="preserve">Потенційні впливи планової діяльності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Заходи по скороченню негативного впливу </w:t>
            </w:r>
          </w:p>
        </w:tc>
      </w:tr>
      <w:tr w:rsidR="00A261D5" w:rsidRPr="00576A35" w:rsidTr="00A261D5">
        <w:trPr>
          <w:trHeight w:val="283"/>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62"/>
              <w:rPr>
                <w:sz w:val="22"/>
                <w:szCs w:val="22"/>
                <w:lang w:val="uk-UA"/>
              </w:rPr>
            </w:pPr>
            <w:r w:rsidRPr="00576A35">
              <w:rPr>
                <w:b/>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4"/>
              <w:jc w:val="center"/>
              <w:rPr>
                <w:sz w:val="22"/>
                <w:szCs w:val="22"/>
                <w:lang w:val="uk-UA"/>
              </w:rPr>
            </w:pPr>
            <w:r w:rsidRPr="00576A35">
              <w:rPr>
                <w:b/>
                <w:sz w:val="22"/>
                <w:szCs w:val="22"/>
                <w:lang w:val="uk-UA"/>
              </w:rPr>
              <w:t xml:space="preserve">2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3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b/>
                <w:sz w:val="22"/>
                <w:szCs w:val="22"/>
                <w:lang w:val="uk-UA"/>
              </w:rPr>
              <w:t xml:space="preserve">4 </w:t>
            </w:r>
          </w:p>
        </w:tc>
      </w:tr>
      <w:tr w:rsidR="00A261D5" w:rsidRPr="00576A35" w:rsidTr="00A261D5">
        <w:trPr>
          <w:trHeight w:val="3117"/>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t xml:space="preserve">1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firstLine="34"/>
              <w:rPr>
                <w:sz w:val="22"/>
                <w:szCs w:val="22"/>
                <w:lang w:val="uk-UA"/>
              </w:rPr>
            </w:pPr>
            <w:r w:rsidRPr="00576A35">
              <w:rPr>
                <w:sz w:val="22"/>
                <w:szCs w:val="22"/>
                <w:lang w:val="uk-UA"/>
              </w:rPr>
              <w:t xml:space="preserve">Повітряне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after="2" w:line="238" w:lineRule="auto"/>
              <w:ind w:right="253" w:firstLine="34"/>
              <w:rPr>
                <w:sz w:val="22"/>
                <w:szCs w:val="22"/>
                <w:lang w:val="uk-UA"/>
              </w:rPr>
            </w:pPr>
            <w:r w:rsidRPr="00576A35">
              <w:rPr>
                <w:sz w:val="22"/>
                <w:szCs w:val="22"/>
                <w:lang w:val="uk-UA"/>
              </w:rPr>
              <w:t xml:space="preserve">Викиди в атмосферу від двигунів </w:t>
            </w:r>
            <w:r w:rsidR="004D071F" w:rsidRPr="00576A35">
              <w:rPr>
                <w:sz w:val="22"/>
                <w:szCs w:val="22"/>
                <w:lang w:val="uk-UA"/>
              </w:rPr>
              <w:t>в</w:t>
            </w:r>
            <w:r w:rsidRPr="00576A35">
              <w:rPr>
                <w:sz w:val="22"/>
                <w:szCs w:val="22"/>
                <w:lang w:val="uk-UA"/>
              </w:rPr>
              <w:t xml:space="preserve">нутрішнього згорання техніки, </w:t>
            </w:r>
          </w:p>
          <w:p w:rsidR="00A261D5" w:rsidRPr="00576A35" w:rsidRDefault="00A261D5" w:rsidP="00931A47">
            <w:pPr>
              <w:spacing w:line="259" w:lineRule="auto"/>
              <w:ind w:right="553"/>
              <w:rPr>
                <w:sz w:val="22"/>
                <w:szCs w:val="22"/>
                <w:lang w:val="uk-UA"/>
              </w:rPr>
            </w:pPr>
            <w:r w:rsidRPr="00576A35">
              <w:rPr>
                <w:sz w:val="22"/>
                <w:szCs w:val="22"/>
                <w:lang w:val="uk-UA"/>
              </w:rPr>
              <w:t xml:space="preserve">задіяної під час виконання будівельних робіт </w:t>
            </w: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A261D5" w:rsidP="00931A47">
            <w:pPr>
              <w:spacing w:line="259" w:lineRule="auto"/>
              <w:ind w:right="553"/>
              <w:rPr>
                <w:sz w:val="22"/>
                <w:szCs w:val="22"/>
                <w:lang w:val="uk-UA"/>
              </w:rPr>
            </w:pPr>
          </w:p>
          <w:p w:rsidR="00A261D5" w:rsidRPr="00576A35" w:rsidRDefault="00F91C86" w:rsidP="00931A47">
            <w:pPr>
              <w:spacing w:line="259" w:lineRule="auto"/>
              <w:ind w:right="553"/>
              <w:rPr>
                <w:sz w:val="22"/>
                <w:szCs w:val="22"/>
                <w:lang w:val="uk-UA"/>
              </w:rPr>
            </w:pPr>
            <w:r>
              <w:rPr>
                <w:sz w:val="22"/>
                <w:szCs w:val="22"/>
                <w:lang w:val="uk-UA"/>
              </w:rPr>
              <w:t>При експлуатації</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right="57"/>
              <w:jc w:val="both"/>
              <w:rPr>
                <w:sz w:val="22"/>
                <w:szCs w:val="22"/>
                <w:lang w:val="uk-UA"/>
              </w:rPr>
            </w:pPr>
            <w:r w:rsidRPr="00576A35">
              <w:rPr>
                <w:sz w:val="22"/>
                <w:szCs w:val="22"/>
                <w:lang w:val="uk-UA"/>
              </w:rPr>
              <w:t xml:space="preserve">При будівництві навантаження на атмосферне середовище носить тимчасовий характер, тривалість якого визначається розрахунковим терміном проведення будівельних робіт. Проектом не передбачається (заборонено) застосовувати в процесі будівництва речовини, будівельні матеріали, які не мають сертифікатів якості України. До експлуатації допускати машини та механізми виключно у справному технічному стані. Здійснювати постійний екологічний  контроль процесу будівництва. Можливими джерелами забруднення атмосфери на проектованому об'єкті є тимчасові місця паркування спецтехніки. </w:t>
            </w:r>
          </w:p>
          <w:p w:rsidR="00A261D5" w:rsidRPr="00576A35" w:rsidRDefault="00A261D5" w:rsidP="00900DC1">
            <w:pPr>
              <w:ind w:right="-22"/>
              <w:jc w:val="both"/>
              <w:rPr>
                <w:sz w:val="22"/>
                <w:szCs w:val="22"/>
                <w:lang w:val="uk-UA"/>
              </w:rPr>
            </w:pPr>
            <w:r w:rsidRPr="00576A35">
              <w:rPr>
                <w:sz w:val="22"/>
                <w:szCs w:val="22"/>
                <w:lang w:val="uk-UA"/>
              </w:rPr>
              <w:t>Викиди заб</w:t>
            </w:r>
            <w:r w:rsidR="00900DC1">
              <w:rPr>
                <w:sz w:val="22"/>
                <w:szCs w:val="22"/>
                <w:lang w:val="uk-UA"/>
              </w:rPr>
              <w:t>руднюючих речовин від газових котлів</w:t>
            </w:r>
            <w:r w:rsidRPr="00576A35">
              <w:rPr>
                <w:sz w:val="22"/>
                <w:szCs w:val="22"/>
                <w:lang w:val="uk-UA"/>
              </w:rPr>
              <w:t>, вентиляційних</w:t>
            </w:r>
            <w:r w:rsidR="00900DC1">
              <w:rPr>
                <w:sz w:val="22"/>
                <w:szCs w:val="22"/>
                <w:lang w:val="uk-UA"/>
              </w:rPr>
              <w:t xml:space="preserve"> та витяжних</w:t>
            </w:r>
            <w:r w:rsidRPr="00576A35">
              <w:rPr>
                <w:sz w:val="22"/>
                <w:szCs w:val="22"/>
                <w:lang w:val="uk-UA"/>
              </w:rPr>
              <w:t xml:space="preserve"> систем</w:t>
            </w:r>
            <w:r w:rsidR="00C159A7">
              <w:rPr>
                <w:sz w:val="22"/>
                <w:szCs w:val="22"/>
                <w:lang w:val="uk-UA"/>
              </w:rPr>
              <w:t xml:space="preserve"> </w:t>
            </w:r>
            <w:r w:rsidR="00900DC1">
              <w:rPr>
                <w:sz w:val="22"/>
                <w:szCs w:val="22"/>
                <w:lang w:val="uk-UA"/>
              </w:rPr>
              <w:t xml:space="preserve"> </w:t>
            </w:r>
            <w:r w:rsidRPr="00576A35">
              <w:rPr>
                <w:sz w:val="22"/>
                <w:szCs w:val="22"/>
                <w:lang w:val="uk-UA"/>
              </w:rPr>
              <w:t>та руху автотранспорту.</w:t>
            </w:r>
          </w:p>
        </w:tc>
      </w:tr>
      <w:tr w:rsidR="00A261D5" w:rsidRPr="00576A35" w:rsidTr="00A261D5">
        <w:trPr>
          <w:trHeight w:val="5372"/>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left="53"/>
              <w:rPr>
                <w:sz w:val="22"/>
                <w:szCs w:val="22"/>
                <w:lang w:val="uk-UA"/>
              </w:rPr>
            </w:pPr>
            <w:r w:rsidRPr="00576A35">
              <w:rPr>
                <w:sz w:val="22"/>
                <w:szCs w:val="22"/>
                <w:lang w:val="uk-UA"/>
              </w:rPr>
              <w:lastRenderedPageBreak/>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Водне середовище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456"/>
              <w:rPr>
                <w:sz w:val="22"/>
                <w:szCs w:val="22"/>
                <w:lang w:val="uk-UA"/>
              </w:rPr>
            </w:pPr>
            <w:r w:rsidRPr="00576A35">
              <w:rPr>
                <w:sz w:val="22"/>
                <w:szCs w:val="22"/>
                <w:lang w:val="uk-UA"/>
              </w:rPr>
              <w:t>Підчас експлуатації та виконання будівельних робіт</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ind w:left="5"/>
              <w:rPr>
                <w:sz w:val="22"/>
                <w:szCs w:val="22"/>
                <w:lang w:val="uk-UA"/>
              </w:rPr>
            </w:pPr>
            <w:r w:rsidRPr="00576A35">
              <w:rPr>
                <w:sz w:val="22"/>
                <w:szCs w:val="22"/>
                <w:lang w:val="uk-UA"/>
              </w:rPr>
              <w:t xml:space="preserve">З метою зменшення впливу на підземні води передбачити:  </w:t>
            </w:r>
          </w:p>
          <w:p w:rsidR="00A261D5" w:rsidRPr="00576A35" w:rsidRDefault="00A261D5" w:rsidP="00931A47">
            <w:pPr>
              <w:ind w:left="5"/>
              <w:rPr>
                <w:sz w:val="22"/>
                <w:szCs w:val="22"/>
                <w:lang w:val="uk-UA"/>
              </w:rPr>
            </w:pPr>
            <w:r w:rsidRPr="00576A35">
              <w:rPr>
                <w:sz w:val="22"/>
                <w:szCs w:val="22"/>
                <w:lang w:val="uk-UA"/>
              </w:rPr>
              <w:t xml:space="preserve">- транспортування </w:t>
            </w:r>
            <w:r w:rsidRPr="00576A35">
              <w:rPr>
                <w:sz w:val="22"/>
                <w:szCs w:val="22"/>
                <w:lang w:val="uk-UA"/>
              </w:rPr>
              <w:tab/>
              <w:t xml:space="preserve">та </w:t>
            </w:r>
            <w:r w:rsidRPr="00576A35">
              <w:rPr>
                <w:sz w:val="22"/>
                <w:szCs w:val="22"/>
                <w:lang w:val="uk-UA"/>
              </w:rPr>
              <w:tab/>
              <w:t xml:space="preserve">збереження сипучих матеріалів у спеціальних контейнерах;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своєчасне та якісне упорядкування постійних, тимчасових під’їзних зовнішніх та внутрішніх автодоріг на майданчиках (до початку будівництва);  </w:t>
            </w:r>
          </w:p>
          <w:p w:rsidR="00A261D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максимальне збереження зелених насаджень на майданчиках 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передбачити вивіз та утилізацію будівельних відходів та рекультивацію земель після завершення </w:t>
            </w:r>
            <w:r>
              <w:rPr>
                <w:sz w:val="22"/>
                <w:szCs w:val="22"/>
                <w:lang w:val="uk-UA"/>
              </w:rPr>
              <w:t xml:space="preserve"> </w:t>
            </w:r>
            <w:r w:rsidR="00A261D5" w:rsidRPr="00576A35">
              <w:rPr>
                <w:sz w:val="22"/>
                <w:szCs w:val="22"/>
                <w:lang w:val="uk-UA"/>
              </w:rPr>
              <w:t xml:space="preserve">будівництва;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по закінченню будівництва здійснити благоустрій території з відновленням рослинного покрову;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забезпечити облаштування тимчасової огорожі будівельного майданчика; </w:t>
            </w:r>
          </w:p>
          <w:p w:rsidR="00A261D5" w:rsidRPr="00576A35" w:rsidRDefault="00900DC1" w:rsidP="00900DC1">
            <w:pPr>
              <w:ind w:left="5"/>
              <w:jc w:val="both"/>
              <w:rPr>
                <w:sz w:val="22"/>
                <w:szCs w:val="22"/>
                <w:lang w:val="uk-UA"/>
              </w:rPr>
            </w:pPr>
            <w:r>
              <w:rPr>
                <w:sz w:val="22"/>
                <w:szCs w:val="22"/>
                <w:lang w:val="uk-UA"/>
              </w:rPr>
              <w:t xml:space="preserve">- </w:t>
            </w:r>
            <w:r w:rsidR="00A261D5" w:rsidRPr="00576A35">
              <w:rPr>
                <w:sz w:val="22"/>
                <w:szCs w:val="22"/>
                <w:lang w:val="uk-UA"/>
              </w:rPr>
              <w:t xml:space="preserve">своєчасно проводити профілактичні та ремонті роботи щодо герметичності ємкісних споруд для накопичення стічних вод;  </w:t>
            </w:r>
          </w:p>
          <w:p w:rsidR="00A261D5" w:rsidRPr="00576A35" w:rsidRDefault="00900DC1" w:rsidP="00900DC1">
            <w:pPr>
              <w:jc w:val="both"/>
              <w:rPr>
                <w:sz w:val="22"/>
                <w:szCs w:val="22"/>
                <w:lang w:val="uk-UA"/>
              </w:rPr>
            </w:pPr>
            <w:r>
              <w:rPr>
                <w:sz w:val="22"/>
                <w:szCs w:val="22"/>
                <w:lang w:val="uk-UA"/>
              </w:rPr>
              <w:t xml:space="preserve">- </w:t>
            </w:r>
            <w:r w:rsidR="00A261D5" w:rsidRPr="00576A35">
              <w:rPr>
                <w:sz w:val="22"/>
                <w:szCs w:val="22"/>
                <w:lang w:val="uk-UA"/>
              </w:rPr>
              <w:t xml:space="preserve">об’єктам </w:t>
            </w:r>
            <w:r w:rsidR="00A261D5" w:rsidRPr="00576A35">
              <w:rPr>
                <w:sz w:val="22"/>
                <w:szCs w:val="22"/>
                <w:lang w:val="uk-UA"/>
              </w:rPr>
              <w:tab/>
              <w:t xml:space="preserve">автотранспортного обслуговування передбачити водонепроникне покриття. </w:t>
            </w:r>
          </w:p>
          <w:p w:rsidR="00A261D5" w:rsidRPr="00576A35" w:rsidRDefault="00900DC1" w:rsidP="00900DC1">
            <w:pPr>
              <w:jc w:val="both"/>
              <w:rPr>
                <w:sz w:val="22"/>
                <w:szCs w:val="22"/>
                <w:lang w:val="uk-UA"/>
              </w:rPr>
            </w:pPr>
            <w:r>
              <w:rPr>
                <w:sz w:val="22"/>
                <w:szCs w:val="22"/>
                <w:lang w:val="uk-UA"/>
              </w:rPr>
              <w:t xml:space="preserve"> - </w:t>
            </w:r>
            <w:r w:rsidR="00A261D5" w:rsidRPr="00576A35">
              <w:rPr>
                <w:sz w:val="22"/>
                <w:szCs w:val="22"/>
                <w:lang w:val="uk-UA"/>
              </w:rPr>
              <w:t>мережі дощової каналізації пропонується запроектувати вздовж проектних проїздів з відведенням поверхневих стоків до очисних споруд, згідно рішень генерального плану міста.</w:t>
            </w:r>
          </w:p>
          <w:p w:rsidR="00A261D5" w:rsidRPr="00576A35" w:rsidRDefault="00A261D5" w:rsidP="00931A47">
            <w:pPr>
              <w:spacing w:line="259" w:lineRule="auto"/>
              <w:ind w:left="5" w:right="56"/>
              <w:rPr>
                <w:sz w:val="22"/>
                <w:szCs w:val="22"/>
                <w:lang w:val="uk-UA"/>
              </w:rPr>
            </w:pPr>
          </w:p>
        </w:tc>
      </w:tr>
      <w:tr w:rsidR="00A261D5" w:rsidRPr="00576A35" w:rsidTr="00A261D5">
        <w:trPr>
          <w:trHeight w:val="1110"/>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3 </w:t>
            </w:r>
          </w:p>
          <w:p w:rsidR="00A261D5" w:rsidRPr="00576A35" w:rsidRDefault="00A261D5" w:rsidP="00931A47">
            <w:pPr>
              <w:rPr>
                <w:sz w:val="22"/>
                <w:szCs w:val="22"/>
                <w:lang w:val="uk-UA"/>
              </w:rPr>
            </w:pPr>
          </w:p>
          <w:p w:rsidR="00A261D5" w:rsidRPr="00576A35" w:rsidRDefault="00A261D5" w:rsidP="00931A47">
            <w:pPr>
              <w:rPr>
                <w:sz w:val="22"/>
                <w:szCs w:val="22"/>
                <w:lang w:val="uk-UA"/>
              </w:rPr>
            </w:pPr>
          </w:p>
          <w:p w:rsidR="00A261D5" w:rsidRPr="00576A35" w:rsidRDefault="00A261D5" w:rsidP="00931A47">
            <w:pPr>
              <w:rPr>
                <w:sz w:val="22"/>
                <w:szCs w:val="22"/>
                <w:lang w:val="uk-UA"/>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54"/>
              <w:rPr>
                <w:sz w:val="22"/>
                <w:szCs w:val="22"/>
                <w:lang w:val="uk-UA"/>
              </w:rPr>
            </w:pPr>
            <w:r w:rsidRPr="00576A35">
              <w:rPr>
                <w:sz w:val="22"/>
                <w:szCs w:val="22"/>
                <w:lang w:val="uk-UA"/>
              </w:rPr>
              <w:t xml:space="preserve">Геологічне середовище та </w:t>
            </w:r>
            <w:r w:rsidR="00C159A7" w:rsidRPr="00576A35">
              <w:rPr>
                <w:sz w:val="22"/>
                <w:szCs w:val="22"/>
                <w:lang w:val="uk-UA"/>
              </w:rPr>
              <w:t>ґрунт</w:t>
            </w:r>
            <w:r w:rsidRPr="00576A35">
              <w:rPr>
                <w:sz w:val="22"/>
                <w:szCs w:val="22"/>
                <w:lang w:val="uk-UA"/>
              </w:rPr>
              <w:t xml:space="preserve">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Можливе забруднення будівельними відходами, проливами нафтопродуктів.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48" w:lineRule="auto"/>
              <w:ind w:left="5" w:right="58"/>
              <w:jc w:val="both"/>
              <w:rPr>
                <w:sz w:val="22"/>
                <w:szCs w:val="22"/>
                <w:lang w:val="uk-UA"/>
              </w:rPr>
            </w:pPr>
            <w:r w:rsidRPr="00576A35">
              <w:rPr>
                <w:sz w:val="22"/>
                <w:szCs w:val="22"/>
                <w:lang w:val="uk-UA"/>
              </w:rPr>
              <w:t>З метою охорони геологічного середовища та ґрунту передбачено транспортування товарного бетону та розчину централізовано в автосамоскидах із закритими кузовами.</w:t>
            </w:r>
          </w:p>
          <w:p w:rsidR="00A261D5" w:rsidRPr="00576A35" w:rsidRDefault="00A261D5" w:rsidP="00931A47">
            <w:pPr>
              <w:spacing w:line="259" w:lineRule="auto"/>
              <w:ind w:right="59"/>
              <w:rPr>
                <w:sz w:val="22"/>
                <w:szCs w:val="22"/>
                <w:lang w:val="uk-UA"/>
              </w:rPr>
            </w:pPr>
          </w:p>
        </w:tc>
      </w:tr>
      <w:tr w:rsidR="00A261D5" w:rsidRPr="00576A35" w:rsidTr="00A261D5">
        <w:trPr>
          <w:trHeight w:val="1519"/>
        </w:trPr>
        <w:tc>
          <w:tcPr>
            <w:tcW w:w="461"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60"/>
              <w:jc w:val="center"/>
              <w:rPr>
                <w:sz w:val="22"/>
                <w:szCs w:val="22"/>
                <w:lang w:val="uk-UA"/>
              </w:rPr>
            </w:pPr>
            <w:r w:rsidRPr="00576A35">
              <w:rPr>
                <w:sz w:val="22"/>
                <w:szCs w:val="22"/>
                <w:lang w:val="uk-UA"/>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rPr>
                <w:sz w:val="22"/>
                <w:szCs w:val="22"/>
                <w:lang w:val="uk-UA"/>
              </w:rPr>
            </w:pPr>
            <w:r w:rsidRPr="00576A35">
              <w:rPr>
                <w:sz w:val="22"/>
                <w:szCs w:val="22"/>
                <w:lang w:val="uk-UA"/>
              </w:rPr>
              <w:t xml:space="preserve">Рослинний та </w:t>
            </w:r>
          </w:p>
          <w:p w:rsidR="00A261D5" w:rsidRPr="00576A35" w:rsidRDefault="00A261D5" w:rsidP="00931A47">
            <w:pPr>
              <w:spacing w:after="20" w:line="259" w:lineRule="auto"/>
              <w:rPr>
                <w:sz w:val="22"/>
                <w:szCs w:val="22"/>
                <w:lang w:val="uk-UA"/>
              </w:rPr>
            </w:pPr>
            <w:r w:rsidRPr="00576A35">
              <w:rPr>
                <w:sz w:val="22"/>
                <w:szCs w:val="22"/>
                <w:lang w:val="uk-UA"/>
              </w:rPr>
              <w:t xml:space="preserve">тваринний </w:t>
            </w:r>
          </w:p>
          <w:p w:rsidR="00A261D5" w:rsidRPr="00576A35" w:rsidRDefault="00A261D5" w:rsidP="00931A47">
            <w:pPr>
              <w:spacing w:line="259" w:lineRule="auto"/>
              <w:rPr>
                <w:sz w:val="22"/>
                <w:szCs w:val="22"/>
                <w:lang w:val="uk-UA"/>
              </w:rPr>
            </w:pPr>
            <w:r w:rsidRPr="00576A35">
              <w:rPr>
                <w:sz w:val="22"/>
                <w:szCs w:val="22"/>
                <w:lang w:val="uk-UA"/>
              </w:rPr>
              <w:t xml:space="preserve">світ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931A47">
            <w:pPr>
              <w:spacing w:line="259" w:lineRule="auto"/>
              <w:ind w:right="303"/>
              <w:rPr>
                <w:sz w:val="22"/>
                <w:szCs w:val="22"/>
                <w:lang w:val="uk-UA"/>
              </w:rPr>
            </w:pPr>
            <w:r w:rsidRPr="00576A35">
              <w:rPr>
                <w:sz w:val="22"/>
                <w:szCs w:val="22"/>
                <w:lang w:val="uk-UA"/>
              </w:rPr>
              <w:t xml:space="preserve">Вплив прогнозується незначний і носитиме тимчасовий характер </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rsidR="00A261D5" w:rsidRPr="00576A35" w:rsidRDefault="00A261D5" w:rsidP="00A261D5">
            <w:pPr>
              <w:spacing w:line="259" w:lineRule="auto"/>
              <w:ind w:left="5" w:right="52"/>
              <w:jc w:val="both"/>
              <w:rPr>
                <w:sz w:val="22"/>
                <w:szCs w:val="22"/>
                <w:lang w:val="uk-UA"/>
              </w:rPr>
            </w:pPr>
            <w:r w:rsidRPr="00576A35">
              <w:rPr>
                <w:sz w:val="22"/>
                <w:szCs w:val="22"/>
                <w:lang w:val="uk-UA"/>
              </w:rPr>
              <w:t xml:space="preserve">По завершенню будівельних робіт територія, прилегла до об’єкту планової діяльності, буде упорядкована. </w:t>
            </w:r>
          </w:p>
        </w:tc>
      </w:tr>
    </w:tbl>
    <w:p w:rsidR="00A261D5" w:rsidRPr="00646BC3" w:rsidRDefault="00A261D5" w:rsidP="00E6333F">
      <w:pPr>
        <w:spacing w:after="52" w:line="276" w:lineRule="auto"/>
        <w:ind w:left="-567" w:right="-284" w:firstLine="567"/>
        <w:jc w:val="both"/>
        <w:rPr>
          <w:sz w:val="24"/>
          <w:szCs w:val="24"/>
          <w:lang w:val="uk-UA"/>
        </w:rPr>
      </w:pPr>
      <w:r w:rsidRPr="00646BC3">
        <w:rPr>
          <w:b/>
          <w:sz w:val="24"/>
          <w:szCs w:val="24"/>
          <w:lang w:val="uk-UA"/>
        </w:rPr>
        <w:t>6.</w:t>
      </w:r>
      <w:r w:rsidRPr="00646BC3">
        <w:rPr>
          <w:rFonts w:ascii="Arial" w:eastAsia="Arial" w:hAnsi="Arial" w:cs="Arial"/>
          <w:b/>
          <w:sz w:val="24"/>
          <w:szCs w:val="24"/>
          <w:lang w:val="uk-UA"/>
        </w:rPr>
        <w:t xml:space="preserve"> </w:t>
      </w:r>
      <w:r w:rsidRPr="00646BC3">
        <w:rPr>
          <w:b/>
          <w:sz w:val="24"/>
          <w:szCs w:val="24"/>
          <w:lang w:val="uk-UA"/>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w:t>
      </w:r>
      <w:bookmarkStart w:id="11" w:name="_Toc75716"/>
      <w:r w:rsidRPr="00646BC3">
        <w:rPr>
          <w:b/>
          <w:sz w:val="24"/>
          <w:szCs w:val="24"/>
          <w:lang w:val="uk-UA"/>
        </w:rPr>
        <w:t xml:space="preserve">державному та інших рівнях </w:t>
      </w:r>
      <w:bookmarkEnd w:id="11"/>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w:t>
      </w:r>
      <w:r w:rsidR="00931A47" w:rsidRPr="00646BC3">
        <w:rPr>
          <w:sz w:val="24"/>
          <w:szCs w:val="24"/>
          <w:lang w:val="uk-UA"/>
        </w:rPr>
        <w:t>фікації міжнародного зразка (од</w:t>
      </w:r>
      <w:r w:rsidRPr="00646BC3">
        <w:rPr>
          <w:sz w:val="24"/>
          <w:szCs w:val="24"/>
          <w:lang w:val="uk-UA"/>
        </w:rPr>
        <w:t>и</w:t>
      </w:r>
      <w:r w:rsidR="00931A47" w:rsidRPr="00646BC3">
        <w:rPr>
          <w:sz w:val="24"/>
          <w:szCs w:val="24"/>
          <w:lang w:val="uk-UA"/>
        </w:rPr>
        <w:t>н</w:t>
      </w:r>
      <w:r w:rsidRPr="00646BC3">
        <w:rPr>
          <w:sz w:val="24"/>
          <w:szCs w:val="24"/>
          <w:lang w:val="uk-UA"/>
        </w:rPr>
        <w:t xml:space="preserve">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261D5" w:rsidRPr="00646BC3" w:rsidRDefault="00A261D5" w:rsidP="00E6333F">
      <w:pPr>
        <w:spacing w:line="276" w:lineRule="auto"/>
        <w:ind w:left="-567" w:right="-284" w:firstLine="708"/>
        <w:jc w:val="both"/>
        <w:rPr>
          <w:sz w:val="24"/>
          <w:szCs w:val="24"/>
          <w:lang w:val="uk-UA"/>
        </w:rPr>
      </w:pPr>
      <w:r w:rsidRPr="00646BC3">
        <w:rPr>
          <w:sz w:val="24"/>
          <w:szCs w:val="24"/>
          <w:lang w:val="uk-UA"/>
        </w:rPr>
        <w:lastRenderedPageBreak/>
        <w:t xml:space="preserve">Зобов’язання у сфері охорони довкілля, у тому числі пов’язані із запобіганням негативному впливу на здоров’я населення, встановлені вимогами чинного законодавства: </w:t>
      </w:r>
    </w:p>
    <w:p w:rsidR="00A261D5" w:rsidRPr="00646BC3" w:rsidRDefault="00A261D5" w:rsidP="00E6333F">
      <w:pPr>
        <w:spacing w:after="56" w:line="276" w:lineRule="auto"/>
        <w:ind w:left="-567" w:right="-284" w:firstLine="708"/>
        <w:jc w:val="both"/>
        <w:rPr>
          <w:sz w:val="24"/>
          <w:szCs w:val="24"/>
          <w:lang w:val="uk-UA"/>
        </w:rPr>
      </w:pPr>
      <w:r w:rsidRPr="00646BC3">
        <w:rPr>
          <w:sz w:val="24"/>
          <w:szCs w:val="24"/>
          <w:lang w:val="uk-UA"/>
        </w:rPr>
        <w:t>- просторово-планувальними рішеннями забезпечення дотримання нормативних санітарно-захисних зон, санітарних розривів згідно вимог ДСП 173-96, охоронних зон навколо (вздовж) об’єктів транспорту, зв’язку, енергетичної системи, інженерних комунікацій тощо.</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атмосферного повітря</w:t>
      </w:r>
      <w:r w:rsidRPr="00646BC3">
        <w:rPr>
          <w:sz w:val="24"/>
          <w:szCs w:val="24"/>
          <w:lang w:val="uk-UA"/>
        </w:rPr>
        <w:t xml:space="preserve"> рекомендовано застосовувати нових технологій та обладнання, що дозволить мінімізувати шкідливий вплив на довкілля. Контроль за дотриманням нормативів викидів забруднюючих речовин в атмосферне повітря.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Шумозахисні заходи </w:t>
      </w:r>
      <w:r w:rsidRPr="00646BC3">
        <w:rPr>
          <w:sz w:val="24"/>
          <w:szCs w:val="24"/>
          <w:lang w:val="uk-UA"/>
        </w:rPr>
        <w:t>використання сучасного низько-шумового технологічного та енергетичного  обладнання. Застосування звукоізолюючих стін і перегородок в приміщеннях, в яких розміщене обладнання, що є джерелами шуму та вібрацій.</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ab/>
        <w:t xml:space="preserve">Вентиляційні установки, та обладнання, які є джерелами шуму і вібрації, встановлені на </w:t>
      </w:r>
      <w:r w:rsidR="00FE5CFB" w:rsidRPr="00646BC3">
        <w:rPr>
          <w:sz w:val="24"/>
          <w:szCs w:val="24"/>
          <w:lang w:val="uk-UA"/>
        </w:rPr>
        <w:t>вібропоглиначі</w:t>
      </w:r>
      <w:r w:rsidRPr="00646BC3">
        <w:rPr>
          <w:sz w:val="24"/>
          <w:szCs w:val="24"/>
          <w:lang w:val="uk-UA"/>
        </w:rPr>
        <w:t>, в шум захищених секціях.</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sz w:val="24"/>
          <w:szCs w:val="24"/>
          <w:lang w:val="uk-UA"/>
        </w:rPr>
        <w:t xml:space="preserve">Озеленення території. </w:t>
      </w:r>
    </w:p>
    <w:p w:rsidR="00A261D5" w:rsidRPr="00646BC3" w:rsidRDefault="00A261D5" w:rsidP="00E6333F">
      <w:pPr>
        <w:pStyle w:val="a4"/>
        <w:tabs>
          <w:tab w:val="left" w:pos="284"/>
        </w:tabs>
        <w:spacing w:line="276" w:lineRule="auto"/>
        <w:ind w:left="-567" w:right="-284" w:firstLine="709"/>
        <w:jc w:val="both"/>
        <w:rPr>
          <w:b/>
          <w:sz w:val="24"/>
          <w:szCs w:val="24"/>
          <w:lang w:val="uk-UA"/>
        </w:rPr>
      </w:pPr>
      <w:r w:rsidRPr="00646BC3">
        <w:rPr>
          <w:b/>
          <w:sz w:val="24"/>
          <w:szCs w:val="24"/>
          <w:lang w:val="uk-UA"/>
        </w:rPr>
        <w:t>Охорони водного басейну</w:t>
      </w:r>
      <w:r w:rsidRPr="00646BC3">
        <w:rPr>
          <w:sz w:val="24"/>
          <w:szCs w:val="24"/>
          <w:lang w:val="uk-UA"/>
        </w:rPr>
        <w:t xml:space="preserve"> - відведення поверхневого стоку з території проектування у понижені ділянки рельєфу з попереднім очищенням на </w:t>
      </w:r>
      <w:proofErr w:type="spellStart"/>
      <w:r w:rsidRPr="00646BC3">
        <w:rPr>
          <w:sz w:val="24"/>
          <w:szCs w:val="24"/>
          <w:lang w:val="uk-UA"/>
        </w:rPr>
        <w:t>піско</w:t>
      </w:r>
      <w:proofErr w:type="spellEnd"/>
      <w:r w:rsidRPr="00646BC3">
        <w:rPr>
          <w:sz w:val="24"/>
          <w:szCs w:val="24"/>
          <w:lang w:val="uk-UA"/>
        </w:rPr>
        <w:t xml:space="preserve"> -, нафтовловлювачах для затримання нерозчинних домішок.  </w:t>
      </w:r>
    </w:p>
    <w:p w:rsidR="00A261D5" w:rsidRPr="00646BC3" w:rsidRDefault="00A261D5" w:rsidP="00E6333F">
      <w:pPr>
        <w:pStyle w:val="a4"/>
        <w:tabs>
          <w:tab w:val="left" w:pos="284"/>
        </w:tabs>
        <w:spacing w:line="276" w:lineRule="auto"/>
        <w:ind w:left="-567" w:right="-284" w:firstLine="709"/>
        <w:jc w:val="both"/>
        <w:rPr>
          <w:sz w:val="24"/>
          <w:szCs w:val="24"/>
          <w:lang w:val="uk-UA"/>
        </w:rPr>
      </w:pPr>
      <w:r w:rsidRPr="00646BC3">
        <w:rPr>
          <w:b/>
          <w:sz w:val="24"/>
          <w:szCs w:val="24"/>
          <w:lang w:val="uk-UA"/>
        </w:rPr>
        <w:t>Охорони ґрунтів</w:t>
      </w:r>
      <w:r w:rsidRPr="00646BC3">
        <w:rPr>
          <w:sz w:val="24"/>
          <w:szCs w:val="24"/>
          <w:lang w:val="uk-UA"/>
        </w:rPr>
        <w:t xml:space="preserve"> - планове прибирання території, організація збору ТПВ.</w:t>
      </w:r>
    </w:p>
    <w:p w:rsidR="00BB5323" w:rsidRPr="00BB5323" w:rsidRDefault="00A261D5" w:rsidP="00BB5323">
      <w:pPr>
        <w:pStyle w:val="a4"/>
        <w:tabs>
          <w:tab w:val="left" w:pos="284"/>
        </w:tabs>
        <w:spacing w:line="276" w:lineRule="auto"/>
        <w:ind w:left="-567" w:right="-284" w:firstLine="709"/>
        <w:jc w:val="both"/>
        <w:rPr>
          <w:sz w:val="24"/>
          <w:szCs w:val="24"/>
          <w:lang w:val="uk-UA"/>
        </w:rPr>
      </w:pPr>
      <w:r w:rsidRPr="00646BC3">
        <w:rPr>
          <w:b/>
          <w:sz w:val="24"/>
          <w:szCs w:val="24"/>
          <w:lang w:val="uk-UA"/>
        </w:rPr>
        <w:t xml:space="preserve">Поводження з відходами – </w:t>
      </w:r>
      <w:r w:rsidRPr="00646BC3">
        <w:rPr>
          <w:sz w:val="24"/>
          <w:szCs w:val="24"/>
          <w:lang w:val="uk-UA"/>
        </w:rPr>
        <w:t>забезпечити роздільний з</w:t>
      </w:r>
      <w:r w:rsidR="00BB5323">
        <w:rPr>
          <w:sz w:val="24"/>
          <w:szCs w:val="24"/>
          <w:lang w:val="uk-UA"/>
        </w:rPr>
        <w:t>бір побутових відходів</w:t>
      </w:r>
      <w:r w:rsidR="00A701EB">
        <w:rPr>
          <w:sz w:val="24"/>
          <w:szCs w:val="24"/>
          <w:lang w:val="uk-UA"/>
        </w:rPr>
        <w:t xml:space="preserve">,  відповідно до </w:t>
      </w:r>
      <w:r w:rsidRPr="00646BC3">
        <w:rPr>
          <w:sz w:val="24"/>
          <w:szCs w:val="24"/>
          <w:lang w:val="uk-UA"/>
        </w:rPr>
        <w:t xml:space="preserve"> З</w:t>
      </w:r>
      <w:r w:rsidR="00A701EB">
        <w:rPr>
          <w:sz w:val="24"/>
          <w:szCs w:val="24"/>
          <w:lang w:val="uk-UA"/>
        </w:rPr>
        <w:t xml:space="preserve">акону </w:t>
      </w:r>
      <w:r w:rsidRPr="00646BC3">
        <w:rPr>
          <w:sz w:val="24"/>
          <w:szCs w:val="24"/>
          <w:lang w:val="uk-UA"/>
        </w:rPr>
        <w:t>У</w:t>
      </w:r>
      <w:r w:rsidR="00A701EB">
        <w:rPr>
          <w:sz w:val="24"/>
          <w:szCs w:val="24"/>
          <w:lang w:val="uk-UA"/>
        </w:rPr>
        <w:t>країни</w:t>
      </w:r>
      <w:r w:rsidRPr="00646BC3">
        <w:rPr>
          <w:sz w:val="24"/>
          <w:szCs w:val="24"/>
          <w:lang w:val="uk-UA"/>
        </w:rPr>
        <w:t xml:space="preserve"> «Про </w:t>
      </w:r>
      <w:r w:rsidR="00A701EB">
        <w:rPr>
          <w:sz w:val="24"/>
          <w:szCs w:val="24"/>
          <w:lang w:val="uk-UA"/>
        </w:rPr>
        <w:t>управління відходами</w:t>
      </w:r>
      <w:r w:rsidRPr="00646BC3">
        <w:rPr>
          <w:sz w:val="24"/>
          <w:szCs w:val="24"/>
          <w:lang w:val="uk-UA"/>
        </w:rPr>
        <w:t>», «Методика роздільного збирання побутових відходів», затверджена Наказом Міністерства регіонального розвитку, будівництва та житлово-комунального господарства України від 01.08.2011 р. № 133 та їх передача комунальним службам, згідно укладених угод.</w:t>
      </w:r>
      <w:r w:rsidR="00BB5323">
        <w:rPr>
          <w:sz w:val="24"/>
          <w:szCs w:val="24"/>
          <w:lang w:val="uk-UA"/>
        </w:rPr>
        <w:t xml:space="preserve"> </w:t>
      </w:r>
    </w:p>
    <w:p w:rsidR="004D071F" w:rsidRPr="00646BC3" w:rsidRDefault="004D071F" w:rsidP="00E6333F">
      <w:pPr>
        <w:pStyle w:val="1"/>
        <w:spacing w:after="15" w:line="276" w:lineRule="auto"/>
        <w:ind w:left="-567" w:right="-284"/>
        <w:jc w:val="both"/>
        <w:rPr>
          <w:b/>
          <w:szCs w:val="24"/>
          <w:lang w:val="uk-UA"/>
        </w:rPr>
      </w:pPr>
      <w:r w:rsidRPr="00646BC3">
        <w:rPr>
          <w:b/>
          <w:szCs w:val="24"/>
          <w:lang w:val="uk-UA"/>
        </w:rPr>
        <w:t>7.</w:t>
      </w:r>
      <w:r w:rsidRPr="00646BC3">
        <w:rPr>
          <w:rFonts w:ascii="Arial" w:eastAsia="Arial" w:hAnsi="Arial" w:cs="Arial"/>
          <w:b/>
          <w:szCs w:val="24"/>
          <w:lang w:val="uk-UA"/>
        </w:rPr>
        <w:t xml:space="preserve"> </w:t>
      </w:r>
      <w:r w:rsidRPr="00646BC3">
        <w:rPr>
          <w:b/>
          <w:szCs w:val="24"/>
          <w:lang w:val="uk-UA"/>
        </w:rPr>
        <w:t xml:space="preserve">Опис наслідків для довкілля, у тому числі для здоров’я населення, у тому числі вторинних, кумулятивних, синергічних, коротко-, середньо- та довгострокових постійних і тимчасових, позитивних і негативних наслідків; </w:t>
      </w:r>
    </w:p>
    <w:p w:rsidR="006277D5" w:rsidRPr="00646BC3" w:rsidRDefault="006277D5" w:rsidP="00E6333F">
      <w:pPr>
        <w:spacing w:after="18" w:line="276" w:lineRule="auto"/>
        <w:ind w:left="-567" w:right="-284" w:firstLine="708"/>
        <w:jc w:val="both"/>
        <w:rPr>
          <w:sz w:val="24"/>
          <w:szCs w:val="24"/>
          <w:lang w:val="uk-UA"/>
        </w:rPr>
      </w:pPr>
      <w:r w:rsidRPr="00646BC3">
        <w:rPr>
          <w:sz w:val="24"/>
          <w:szCs w:val="24"/>
          <w:lang w:val="uk-UA"/>
        </w:rPr>
        <w:t>У відповідності з «Методичними рекомендаціями із здійснення стратегічної екологічної оцінки документів державного планування», затверджених Наказом Міністерства екології та природних</w:t>
      </w:r>
      <w:r w:rsidR="00594BE3" w:rsidRPr="00646BC3">
        <w:rPr>
          <w:sz w:val="24"/>
          <w:szCs w:val="24"/>
          <w:lang w:val="uk-UA"/>
        </w:rPr>
        <w:t xml:space="preserve"> ресурсів України від 10.08.2018</w:t>
      </w:r>
      <w:r w:rsidRPr="00646BC3">
        <w:rPr>
          <w:sz w:val="24"/>
          <w:szCs w:val="24"/>
          <w:lang w:val="uk-UA"/>
        </w:rPr>
        <w:t xml:space="preserve"> № 29</w:t>
      </w:r>
      <w:r w:rsidR="00594BE3" w:rsidRPr="00646BC3">
        <w:rPr>
          <w:sz w:val="24"/>
          <w:szCs w:val="24"/>
          <w:lang w:val="uk-UA"/>
        </w:rPr>
        <w:t>6</w:t>
      </w:r>
      <w:r w:rsidRPr="00646BC3">
        <w:rPr>
          <w:sz w:val="24"/>
          <w:szCs w:val="24"/>
          <w:lang w:val="uk-UA"/>
        </w:rPr>
        <w:t xml:space="preserve">, оцінюються екологічні і соціальні наслідки (ефекти) для виявлення будь-яких потенційно можливих змін довкілля - будь-які ймовірні наслідки для флори, фауни, </w:t>
      </w:r>
      <w:proofErr w:type="spellStart"/>
      <w:r w:rsidRPr="00646BC3">
        <w:rPr>
          <w:sz w:val="24"/>
          <w:szCs w:val="24"/>
          <w:lang w:val="uk-UA"/>
        </w:rPr>
        <w:t>біорізноманіття</w:t>
      </w:r>
      <w:proofErr w:type="spellEnd"/>
      <w:r w:rsidRPr="00646BC3">
        <w:rPr>
          <w:sz w:val="24"/>
          <w:szCs w:val="24"/>
          <w:lang w:val="uk-UA"/>
        </w:rPr>
        <w:t xml:space="preserve">, ґрунту, клімату, повітря, води, ландшафту та безпеки життєдіяльності населення та його здоров'я, та взаємодія цих факторів. З урахуванням відсутності перевищень концентрацій забруднюючих речовин в атмосферному повітрі та відповідності викидів забруднюючих речовин екологічним та санітарним нормативам негативного впливу, в тому числі значного, від планованої діяльності на атмосферне повітря не очікується. Передбачається допустимий вплив на довкілля викидами забруднюючих речовин в атмосферне повітря.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  </w:t>
      </w:r>
    </w:p>
    <w:p w:rsidR="006277D5"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Синергічні наслідки – сумарний ефект, який полягає у тому, що при взаємодії 2-х або більше факторів їх дія суттєво переважає дію кожного окремо компоненту. Коротко- та середньострокові наслідки (1, 3-5, 10-15 років) наразі відсутні. Провадження планованої діяльності </w:t>
      </w:r>
      <w:r w:rsidRPr="00646BC3">
        <w:rPr>
          <w:sz w:val="24"/>
          <w:szCs w:val="24"/>
          <w:lang w:val="uk-UA"/>
        </w:rPr>
        <w:lastRenderedPageBreak/>
        <w:t xml:space="preserve">здійснить вплив на основні компоненти довкілля, як на етапі будівництва та і на етапі експлуатації об’єкта.  </w:t>
      </w:r>
    </w:p>
    <w:p w:rsidR="006277D5" w:rsidRPr="00646BC3" w:rsidRDefault="006277D5" w:rsidP="00E6333F">
      <w:pPr>
        <w:spacing w:line="276" w:lineRule="auto"/>
        <w:ind w:left="-567" w:right="-284"/>
        <w:jc w:val="both"/>
        <w:rPr>
          <w:sz w:val="24"/>
          <w:szCs w:val="24"/>
          <w:lang w:val="uk-UA"/>
        </w:rPr>
      </w:pPr>
      <w:r w:rsidRPr="00646BC3">
        <w:rPr>
          <w:sz w:val="24"/>
          <w:szCs w:val="24"/>
          <w:lang w:val="uk-UA"/>
        </w:rPr>
        <w:t xml:space="preserve">Атмосферне повітря  </w:t>
      </w:r>
    </w:p>
    <w:p w:rsidR="006277D5" w:rsidRPr="00646BC3" w:rsidRDefault="006277D5" w:rsidP="00E6333F">
      <w:pPr>
        <w:spacing w:after="18" w:line="276" w:lineRule="auto"/>
        <w:ind w:left="-567" w:right="-284" w:firstLine="567"/>
        <w:jc w:val="both"/>
        <w:rPr>
          <w:sz w:val="24"/>
          <w:szCs w:val="24"/>
          <w:lang w:val="uk-UA"/>
        </w:rPr>
      </w:pPr>
      <w:r w:rsidRPr="00646BC3">
        <w:rPr>
          <w:sz w:val="24"/>
          <w:szCs w:val="24"/>
          <w:lang w:val="uk-UA"/>
        </w:rPr>
        <w:t xml:space="preserve">Будівельні роботи на ділянці спорудження об’єкту супроводжуватимуться скупчення будівельної техніки. Робота дизельних двигунів призводить до неорганізованого викиду в атмосферу забруднюючих речовин: оксид вуглецю, діоксид азоту, діоксид сірки, НМЛОС, метан, сажа, </w:t>
      </w:r>
      <w:proofErr w:type="spellStart"/>
      <w:r w:rsidRPr="00646BC3">
        <w:rPr>
          <w:sz w:val="24"/>
          <w:szCs w:val="24"/>
          <w:lang w:val="uk-UA"/>
        </w:rPr>
        <w:t>бенз</w:t>
      </w:r>
      <w:proofErr w:type="spellEnd"/>
      <w:r w:rsidRPr="00646BC3">
        <w:rPr>
          <w:sz w:val="24"/>
          <w:szCs w:val="24"/>
          <w:lang w:val="uk-UA"/>
        </w:rPr>
        <w:t>(а)</w:t>
      </w:r>
      <w:proofErr w:type="spellStart"/>
      <w:r w:rsidRPr="00646BC3">
        <w:rPr>
          <w:sz w:val="24"/>
          <w:szCs w:val="24"/>
          <w:lang w:val="uk-UA"/>
        </w:rPr>
        <w:t>пірен</w:t>
      </w:r>
      <w:proofErr w:type="spellEnd"/>
      <w:r w:rsidRPr="00646BC3">
        <w:rPr>
          <w:sz w:val="24"/>
          <w:szCs w:val="24"/>
          <w:lang w:val="uk-UA"/>
        </w:rPr>
        <w:t xml:space="preserve"> та парникові гази.  </w:t>
      </w:r>
    </w:p>
    <w:p w:rsidR="006277D5" w:rsidRPr="00646BC3" w:rsidRDefault="006277D5" w:rsidP="00E6333F">
      <w:pPr>
        <w:spacing w:line="276" w:lineRule="auto"/>
        <w:ind w:left="-567" w:right="-284" w:firstLine="709"/>
        <w:jc w:val="both"/>
        <w:rPr>
          <w:sz w:val="24"/>
          <w:szCs w:val="24"/>
          <w:lang w:val="uk-UA"/>
        </w:rPr>
      </w:pPr>
      <w:r w:rsidRPr="00646BC3">
        <w:rPr>
          <w:sz w:val="24"/>
          <w:szCs w:val="24"/>
          <w:lang w:val="uk-UA"/>
        </w:rPr>
        <w:t>На період експлуатації головними джерела забруднення атмосферного повітря є котлові агрегати систем опалення</w:t>
      </w:r>
      <w:r w:rsidR="00594BE3" w:rsidRPr="00646BC3">
        <w:rPr>
          <w:sz w:val="24"/>
          <w:szCs w:val="24"/>
          <w:lang w:val="uk-UA"/>
        </w:rPr>
        <w:t>. Викид продуктів згоряння палива рекомендується передбачити однією трубою, висота та діаметр якої забезпечать розсіювання забруднюючих речовин в атмосферному повітрі, з врахуванням фонового забруднення, до величин, які не призведуть до перевищення 1ГДК встановлених до атмосферного повітря населених місць.</w:t>
      </w:r>
    </w:p>
    <w:p w:rsidR="006277D5" w:rsidRPr="00646BC3" w:rsidRDefault="006277D5" w:rsidP="00E6333F">
      <w:pPr>
        <w:spacing w:line="276" w:lineRule="auto"/>
        <w:ind w:left="-567" w:right="-284"/>
        <w:jc w:val="both"/>
        <w:rPr>
          <w:sz w:val="24"/>
          <w:szCs w:val="24"/>
          <w:lang w:val="uk-UA"/>
        </w:rPr>
      </w:pPr>
      <w:r w:rsidRPr="00646BC3">
        <w:rPr>
          <w:b/>
          <w:i/>
          <w:sz w:val="24"/>
          <w:szCs w:val="24"/>
          <w:lang w:val="uk-UA"/>
        </w:rPr>
        <w:t xml:space="preserve">1. Опалення приміщень: </w:t>
      </w:r>
      <w:r w:rsidRPr="00646BC3">
        <w:rPr>
          <w:sz w:val="24"/>
          <w:szCs w:val="24"/>
          <w:lang w:val="uk-UA"/>
        </w:rPr>
        <w:t xml:space="preserve">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азоту NO2;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Метан СН;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оксид вуглецю СО;  </w:t>
      </w:r>
    </w:p>
    <w:p w:rsidR="006277D5" w:rsidRPr="00646BC3" w:rsidRDefault="006277D5" w:rsidP="00E6333F">
      <w:pPr>
        <w:numPr>
          <w:ilvl w:val="0"/>
          <w:numId w:val="17"/>
        </w:numPr>
        <w:spacing w:line="276" w:lineRule="auto"/>
        <w:ind w:left="709" w:right="-284" w:hanging="708"/>
        <w:jc w:val="both"/>
        <w:rPr>
          <w:sz w:val="24"/>
          <w:szCs w:val="24"/>
          <w:lang w:val="uk-UA"/>
        </w:rPr>
      </w:pPr>
      <w:r w:rsidRPr="00646BC3">
        <w:rPr>
          <w:sz w:val="24"/>
          <w:szCs w:val="24"/>
          <w:lang w:val="uk-UA"/>
        </w:rPr>
        <w:t xml:space="preserve">Діоксид вуглецю СО2; </w:t>
      </w:r>
    </w:p>
    <w:p w:rsidR="006277D5" w:rsidRPr="00646BC3" w:rsidRDefault="00B2522E" w:rsidP="00E6333F">
      <w:pPr>
        <w:numPr>
          <w:ilvl w:val="0"/>
          <w:numId w:val="17"/>
        </w:numPr>
        <w:spacing w:line="276" w:lineRule="auto"/>
        <w:ind w:left="709" w:right="-284" w:hanging="708"/>
        <w:jc w:val="both"/>
        <w:rPr>
          <w:sz w:val="24"/>
          <w:szCs w:val="24"/>
          <w:lang w:val="uk-UA"/>
        </w:rPr>
      </w:pPr>
      <w:r w:rsidRPr="00646BC3">
        <w:rPr>
          <w:sz w:val="24"/>
          <w:szCs w:val="24"/>
          <w:lang w:val="uk-UA"/>
        </w:rPr>
        <w:t>Оксид азоту N2O.</w:t>
      </w:r>
      <w:r w:rsidRPr="00646BC3">
        <w:rPr>
          <w:sz w:val="24"/>
          <w:szCs w:val="24"/>
          <w:lang w:val="uk-UA"/>
        </w:rPr>
        <w:tab/>
      </w:r>
      <w:r w:rsidRPr="00646BC3">
        <w:rPr>
          <w:sz w:val="24"/>
          <w:szCs w:val="24"/>
          <w:lang w:val="uk-UA"/>
        </w:rPr>
        <w:tab/>
      </w:r>
      <w:r w:rsidR="006277D5" w:rsidRPr="00646BC3">
        <w:rPr>
          <w:sz w:val="24"/>
          <w:szCs w:val="24"/>
          <w:lang w:val="uk-UA"/>
        </w:rPr>
        <w:t xml:space="preserve">  </w:t>
      </w:r>
    </w:p>
    <w:p w:rsidR="00076618" w:rsidRPr="00646BC3" w:rsidRDefault="000D59F6" w:rsidP="00E6333F">
      <w:pPr>
        <w:spacing w:line="276" w:lineRule="auto"/>
        <w:ind w:left="-567" w:right="-284" w:firstLine="708"/>
        <w:jc w:val="both"/>
        <w:rPr>
          <w:sz w:val="24"/>
          <w:szCs w:val="24"/>
          <w:lang w:val="uk-UA"/>
        </w:rPr>
      </w:pPr>
      <w:r>
        <w:rPr>
          <w:sz w:val="24"/>
          <w:szCs w:val="24"/>
          <w:lang w:val="uk-UA"/>
        </w:rPr>
        <w:t>Також о</w:t>
      </w:r>
      <w:r w:rsidR="00076618" w:rsidRPr="00646BC3">
        <w:rPr>
          <w:sz w:val="24"/>
          <w:szCs w:val="24"/>
          <w:lang w:val="uk-UA"/>
        </w:rPr>
        <w:t xml:space="preserve">сновними джерелами забруднення атмосферного повітря при функціонування об’єкта проектування являється автотранспорт які супроводжують викид забруднюючих речовин в атмосферу речовини оксидів азоту, сірки та вуглецю, сажа, </w:t>
      </w:r>
      <w:proofErr w:type="spellStart"/>
      <w:r w:rsidR="00076618" w:rsidRPr="00646BC3">
        <w:rPr>
          <w:sz w:val="24"/>
          <w:szCs w:val="24"/>
          <w:lang w:val="uk-UA"/>
        </w:rPr>
        <w:t>бен</w:t>
      </w:r>
      <w:proofErr w:type="spellEnd"/>
      <w:r w:rsidR="00076618" w:rsidRPr="00646BC3">
        <w:rPr>
          <w:sz w:val="24"/>
          <w:szCs w:val="24"/>
          <w:lang w:val="uk-UA"/>
        </w:rPr>
        <w:t>(а)</w:t>
      </w:r>
      <w:proofErr w:type="spellStart"/>
      <w:r w:rsidR="00076618" w:rsidRPr="00646BC3">
        <w:rPr>
          <w:sz w:val="24"/>
          <w:szCs w:val="24"/>
          <w:lang w:val="uk-UA"/>
        </w:rPr>
        <w:t>пірен</w:t>
      </w:r>
      <w:proofErr w:type="spellEnd"/>
      <w:r w:rsidR="00076618" w:rsidRPr="00646BC3">
        <w:rPr>
          <w:sz w:val="24"/>
          <w:szCs w:val="24"/>
          <w:lang w:val="uk-UA"/>
        </w:rPr>
        <w:t>, метан, аміак, свинець, НМЛОС, вуглекислий газ.</w:t>
      </w:r>
    </w:p>
    <w:p w:rsidR="004D071F" w:rsidRPr="00646BC3" w:rsidRDefault="006277D5" w:rsidP="00E6333F">
      <w:pPr>
        <w:spacing w:line="276" w:lineRule="auto"/>
        <w:ind w:left="-567" w:right="-284" w:firstLine="708"/>
        <w:jc w:val="both"/>
        <w:rPr>
          <w:sz w:val="24"/>
          <w:szCs w:val="24"/>
          <w:lang w:val="uk-UA"/>
        </w:rPr>
      </w:pPr>
      <w:r w:rsidRPr="00646BC3">
        <w:rPr>
          <w:sz w:val="24"/>
          <w:szCs w:val="24"/>
          <w:lang w:val="uk-UA"/>
        </w:rPr>
        <w:t xml:space="preserve">При детальній оцінці локального впливу на наступних стадіях провадження планованої діяльності – обов’язкове врахування кумулятивних впливів від потенційних забруднювачів атмосфери, що знаходяться на суміжних територіях та земельних ділянках.  </w:t>
      </w:r>
    </w:p>
    <w:p w:rsidR="009D52EE" w:rsidRPr="00646BC3" w:rsidRDefault="009D52EE" w:rsidP="00E6333F">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Водні ресурси</w:t>
      </w:r>
    </w:p>
    <w:p w:rsidR="000D59F6" w:rsidRDefault="000D59F6" w:rsidP="00E6333F">
      <w:pPr>
        <w:spacing w:line="276" w:lineRule="auto"/>
        <w:ind w:left="-567" w:right="-284" w:firstLine="567"/>
        <w:jc w:val="both"/>
        <w:rPr>
          <w:b/>
          <w:sz w:val="24"/>
          <w:szCs w:val="24"/>
          <w:lang w:val="uk-UA"/>
        </w:rPr>
      </w:pPr>
      <w:r>
        <w:rPr>
          <w:sz w:val="24"/>
          <w:szCs w:val="24"/>
          <w:lang w:val="uk-UA"/>
        </w:rPr>
        <w:t>Скиду зворотних вод до водних об</w:t>
      </w:r>
      <w:r w:rsidRPr="000D59F6">
        <w:rPr>
          <w:sz w:val="24"/>
          <w:szCs w:val="24"/>
        </w:rPr>
        <w:t>’</w:t>
      </w:r>
      <w:proofErr w:type="spellStart"/>
      <w:r>
        <w:rPr>
          <w:sz w:val="24"/>
          <w:szCs w:val="24"/>
          <w:lang w:val="uk-UA"/>
        </w:rPr>
        <w:t>єктів</w:t>
      </w:r>
      <w:proofErr w:type="spellEnd"/>
      <w:r>
        <w:rPr>
          <w:sz w:val="24"/>
          <w:szCs w:val="24"/>
          <w:lang w:val="uk-UA"/>
        </w:rPr>
        <w:t xml:space="preserve"> не передбачається.</w:t>
      </w:r>
      <w:r w:rsidRPr="000D59F6">
        <w:rPr>
          <w:sz w:val="24"/>
          <w:szCs w:val="24"/>
        </w:rPr>
        <w:t xml:space="preserve"> </w:t>
      </w:r>
      <w:r w:rsidR="009D52EE" w:rsidRPr="00646BC3">
        <w:rPr>
          <w:sz w:val="24"/>
          <w:szCs w:val="24"/>
          <w:lang w:val="uk-UA"/>
        </w:rPr>
        <w:t>Вплив в межах допустимих норм.</w:t>
      </w:r>
      <w:r w:rsidRPr="000D59F6">
        <w:rPr>
          <w:b/>
          <w:sz w:val="24"/>
          <w:szCs w:val="24"/>
          <w:lang w:val="uk-UA"/>
        </w:rPr>
        <w:t xml:space="preserve"> </w:t>
      </w:r>
    </w:p>
    <w:p w:rsidR="000D59F6" w:rsidRDefault="000D59F6" w:rsidP="00E6333F">
      <w:pPr>
        <w:spacing w:line="276" w:lineRule="auto"/>
        <w:ind w:left="-567" w:right="-284" w:firstLine="567"/>
        <w:jc w:val="center"/>
        <w:rPr>
          <w:sz w:val="24"/>
          <w:szCs w:val="24"/>
        </w:rPr>
      </w:pPr>
      <w:r w:rsidRPr="00646BC3">
        <w:rPr>
          <w:b/>
          <w:sz w:val="24"/>
          <w:szCs w:val="24"/>
          <w:lang w:val="uk-UA"/>
        </w:rPr>
        <w:t>Земельні ресурси</w:t>
      </w:r>
      <w:r w:rsidRPr="000D59F6">
        <w:rPr>
          <w:sz w:val="24"/>
          <w:szCs w:val="24"/>
        </w:rPr>
        <w:t>.</w:t>
      </w:r>
    </w:p>
    <w:p w:rsidR="009D52EE" w:rsidRPr="00646BC3" w:rsidRDefault="000D59F6" w:rsidP="00E6333F">
      <w:pPr>
        <w:spacing w:line="276" w:lineRule="auto"/>
        <w:ind w:left="-567" w:right="-284" w:firstLine="567"/>
        <w:jc w:val="both"/>
        <w:rPr>
          <w:sz w:val="24"/>
          <w:szCs w:val="24"/>
          <w:lang w:val="uk-UA"/>
        </w:rPr>
      </w:pPr>
      <w:r w:rsidRPr="00646BC3">
        <w:rPr>
          <w:sz w:val="24"/>
          <w:szCs w:val="24"/>
          <w:lang w:val="uk-UA"/>
        </w:rPr>
        <w:t xml:space="preserve">Негативного впливу на земельні ресурси не передбачається. </w:t>
      </w:r>
      <w:r w:rsidR="002E694E" w:rsidRPr="002E694E">
        <w:rPr>
          <w:sz w:val="24"/>
          <w:szCs w:val="24"/>
        </w:rPr>
        <w:t xml:space="preserve"> </w:t>
      </w:r>
      <w:r w:rsidR="009D52EE" w:rsidRPr="00646BC3">
        <w:rPr>
          <w:sz w:val="24"/>
          <w:szCs w:val="24"/>
          <w:lang w:val="uk-UA"/>
        </w:rPr>
        <w:t>Прогнозується незначний вплив на геологічне середовище.</w:t>
      </w:r>
      <w:r w:rsidR="009D52EE" w:rsidRPr="00646BC3">
        <w:rPr>
          <w:rFonts w:eastAsia="Calibri"/>
          <w:sz w:val="24"/>
          <w:szCs w:val="24"/>
          <w:lang w:val="uk-UA"/>
        </w:rPr>
        <w:t xml:space="preserve"> </w:t>
      </w:r>
      <w:r w:rsidR="009D52EE" w:rsidRPr="00646BC3">
        <w:rPr>
          <w:sz w:val="24"/>
          <w:szCs w:val="24"/>
          <w:lang w:val="uk-UA"/>
        </w:rPr>
        <w:t xml:space="preserve">Будівельні роботи та прокладання комунікацій не спричиняють значного впливу на основні елементи геологічної структурно-тектонічної будови та не викликає змін існуючих ендогенних та екзогенних явищ природного та техногенного походження (зсувів, селів, сейсмічного стану та ін.). </w:t>
      </w:r>
    </w:p>
    <w:p w:rsidR="009D52EE" w:rsidRPr="00646BC3" w:rsidRDefault="009D52EE" w:rsidP="00E6333F">
      <w:pPr>
        <w:spacing w:line="276" w:lineRule="auto"/>
        <w:ind w:left="-567" w:right="-284" w:firstLine="567"/>
        <w:jc w:val="both"/>
        <w:rPr>
          <w:sz w:val="24"/>
          <w:szCs w:val="24"/>
          <w:lang w:val="uk-UA" w:eastAsia="uk-UA"/>
        </w:rPr>
      </w:pPr>
      <w:r w:rsidRPr="00646BC3">
        <w:rPr>
          <w:sz w:val="24"/>
          <w:szCs w:val="24"/>
          <w:lang w:val="uk-UA"/>
        </w:rPr>
        <w:t xml:space="preserve">Основний вплив, який відбудеться під час будівельних робіт: </w:t>
      </w:r>
    </w:p>
    <w:p w:rsidR="009D52EE" w:rsidRPr="00646BC3" w:rsidRDefault="009D52EE" w:rsidP="00E6333F">
      <w:pPr>
        <w:numPr>
          <w:ilvl w:val="0"/>
          <w:numId w:val="10"/>
        </w:numPr>
        <w:spacing w:after="13" w:line="276" w:lineRule="auto"/>
        <w:ind w:left="-567" w:right="-284" w:firstLine="567"/>
        <w:jc w:val="both"/>
        <w:rPr>
          <w:sz w:val="24"/>
          <w:szCs w:val="24"/>
          <w:lang w:val="uk-UA"/>
        </w:rPr>
      </w:pPr>
      <w:r w:rsidRPr="00646BC3">
        <w:rPr>
          <w:sz w:val="24"/>
          <w:szCs w:val="24"/>
          <w:lang w:val="uk-UA"/>
        </w:rPr>
        <w:t xml:space="preserve">зняття верхнього шару ґрунту, що в подальшому буде використаний під час рекультивації; </w:t>
      </w:r>
    </w:p>
    <w:p w:rsidR="00C159A7" w:rsidRPr="00646BC3" w:rsidRDefault="009D52EE" w:rsidP="002001B8">
      <w:pPr>
        <w:spacing w:after="13" w:line="276" w:lineRule="auto"/>
        <w:ind w:left="-567" w:right="-284" w:firstLine="567"/>
        <w:jc w:val="both"/>
        <w:rPr>
          <w:sz w:val="24"/>
          <w:szCs w:val="24"/>
          <w:lang w:val="uk-UA"/>
        </w:rPr>
      </w:pPr>
      <w:r w:rsidRPr="00646BC3">
        <w:rPr>
          <w:sz w:val="24"/>
          <w:szCs w:val="24"/>
          <w:lang w:val="uk-UA"/>
        </w:rPr>
        <w:t xml:space="preserve">-        локальне порушення ґрунтового профілю при вкладанні трубопроводів; </w:t>
      </w:r>
    </w:p>
    <w:p w:rsidR="009D52EE" w:rsidRPr="00646BC3" w:rsidRDefault="009D52EE" w:rsidP="00646BC3">
      <w:pPr>
        <w:pStyle w:val="2"/>
        <w:spacing w:after="12" w:line="276" w:lineRule="auto"/>
        <w:ind w:left="-567" w:right="-284" w:firstLine="567"/>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Відходи</w:t>
      </w:r>
    </w:p>
    <w:p w:rsidR="00273387" w:rsidRDefault="009D52EE" w:rsidP="00273387">
      <w:pPr>
        <w:spacing w:line="276" w:lineRule="auto"/>
        <w:ind w:left="-567" w:right="-284" w:firstLine="567"/>
        <w:jc w:val="both"/>
        <w:rPr>
          <w:sz w:val="24"/>
          <w:szCs w:val="24"/>
          <w:lang w:val="uk-UA"/>
        </w:rPr>
      </w:pPr>
      <w:r w:rsidRPr="00646BC3">
        <w:rPr>
          <w:sz w:val="24"/>
          <w:szCs w:val="24"/>
          <w:lang w:val="uk-UA"/>
        </w:rPr>
        <w:t>Під час будівельних робіт утворюватимуться відходи будівельних робіт, відходи обслуговування будівельної техніки та тверді побутові в</w:t>
      </w:r>
      <w:r w:rsidR="006277D5" w:rsidRPr="00646BC3">
        <w:rPr>
          <w:sz w:val="24"/>
          <w:szCs w:val="24"/>
          <w:lang w:val="uk-UA"/>
        </w:rPr>
        <w:t xml:space="preserve">ідходи. </w:t>
      </w:r>
    </w:p>
    <w:p w:rsidR="00EA2648" w:rsidRDefault="00EA2648" w:rsidP="00273387">
      <w:pPr>
        <w:tabs>
          <w:tab w:val="left" w:pos="6964"/>
        </w:tabs>
        <w:jc w:val="center"/>
        <w:rPr>
          <w:sz w:val="24"/>
          <w:szCs w:val="24"/>
          <w:lang w:val="uk-UA"/>
        </w:rPr>
      </w:pPr>
    </w:p>
    <w:p w:rsidR="00EA2648" w:rsidRDefault="00EA2648" w:rsidP="00273387">
      <w:pPr>
        <w:tabs>
          <w:tab w:val="left" w:pos="6964"/>
        </w:tabs>
        <w:jc w:val="center"/>
        <w:rPr>
          <w:sz w:val="24"/>
          <w:szCs w:val="24"/>
          <w:lang w:val="uk-UA"/>
        </w:rPr>
      </w:pPr>
    </w:p>
    <w:p w:rsidR="00EA2648" w:rsidRDefault="00EA2648" w:rsidP="00273387">
      <w:pPr>
        <w:tabs>
          <w:tab w:val="left" w:pos="6964"/>
        </w:tabs>
        <w:jc w:val="center"/>
        <w:rPr>
          <w:sz w:val="24"/>
          <w:szCs w:val="24"/>
          <w:lang w:val="uk-UA"/>
        </w:rPr>
      </w:pPr>
    </w:p>
    <w:p w:rsidR="00414E74" w:rsidRDefault="00414E74" w:rsidP="00273387">
      <w:pPr>
        <w:tabs>
          <w:tab w:val="left" w:pos="6964"/>
        </w:tabs>
        <w:jc w:val="center"/>
        <w:rPr>
          <w:sz w:val="24"/>
          <w:szCs w:val="24"/>
          <w:lang w:val="uk-UA"/>
        </w:rPr>
      </w:pPr>
    </w:p>
    <w:p w:rsidR="00EA2648" w:rsidRDefault="00EA2648" w:rsidP="00273387">
      <w:pPr>
        <w:tabs>
          <w:tab w:val="left" w:pos="6964"/>
        </w:tabs>
        <w:jc w:val="center"/>
        <w:rPr>
          <w:sz w:val="24"/>
          <w:szCs w:val="24"/>
          <w:lang w:val="uk-UA"/>
        </w:rPr>
      </w:pPr>
    </w:p>
    <w:p w:rsidR="00EA2648" w:rsidRDefault="00EA2648" w:rsidP="00273387">
      <w:pPr>
        <w:tabs>
          <w:tab w:val="left" w:pos="6964"/>
        </w:tabs>
        <w:jc w:val="center"/>
        <w:rPr>
          <w:sz w:val="24"/>
          <w:szCs w:val="24"/>
          <w:lang w:val="uk-UA"/>
        </w:rPr>
      </w:pPr>
    </w:p>
    <w:p w:rsidR="009D52EE" w:rsidRDefault="009D52EE" w:rsidP="00273387">
      <w:pPr>
        <w:tabs>
          <w:tab w:val="left" w:pos="6964"/>
        </w:tabs>
        <w:jc w:val="center"/>
        <w:rPr>
          <w:sz w:val="24"/>
          <w:szCs w:val="24"/>
          <w:lang w:val="uk-UA"/>
        </w:rPr>
      </w:pPr>
      <w:r w:rsidRPr="00646BC3">
        <w:rPr>
          <w:sz w:val="24"/>
          <w:szCs w:val="24"/>
          <w:lang w:val="uk-UA"/>
        </w:rPr>
        <w:lastRenderedPageBreak/>
        <w:t>Характеристика прогнозованих відходів на період будівництва</w:t>
      </w:r>
      <w:r w:rsidR="00273387">
        <w:rPr>
          <w:sz w:val="24"/>
          <w:szCs w:val="24"/>
          <w:lang w:val="uk-UA"/>
        </w:rPr>
        <w:t>:</w:t>
      </w:r>
    </w:p>
    <w:p w:rsidR="00DE7430" w:rsidRDefault="00DE7430" w:rsidP="00EA2648">
      <w:pPr>
        <w:tabs>
          <w:tab w:val="left" w:pos="6964"/>
        </w:tabs>
        <w:rPr>
          <w:sz w:val="24"/>
          <w:szCs w:val="24"/>
          <w:lang w:val="uk-UA"/>
        </w:rPr>
      </w:pPr>
    </w:p>
    <w:p w:rsidR="00037A03" w:rsidRDefault="00037A03" w:rsidP="00037A03">
      <w:pPr>
        <w:tabs>
          <w:tab w:val="left" w:pos="6964"/>
        </w:tabs>
        <w:jc w:val="right"/>
        <w:rPr>
          <w:sz w:val="24"/>
          <w:szCs w:val="24"/>
          <w:lang w:val="uk-UA"/>
        </w:rPr>
      </w:pPr>
      <w:r>
        <w:rPr>
          <w:sz w:val="24"/>
          <w:szCs w:val="24"/>
          <w:lang w:val="uk-UA"/>
        </w:rPr>
        <w:t>Таблиця 6.1.1</w:t>
      </w:r>
    </w:p>
    <w:tbl>
      <w:tblPr>
        <w:tblStyle w:val="a3"/>
        <w:tblW w:w="10007" w:type="dxa"/>
        <w:tblInd w:w="-572" w:type="dxa"/>
        <w:tblLayout w:type="fixed"/>
        <w:tblLook w:val="04A0" w:firstRow="1" w:lastRow="0" w:firstColumn="1" w:lastColumn="0" w:noHBand="0" w:noVBand="1"/>
      </w:tblPr>
      <w:tblGrid>
        <w:gridCol w:w="705"/>
        <w:gridCol w:w="855"/>
        <w:gridCol w:w="2384"/>
        <w:gridCol w:w="1802"/>
        <w:gridCol w:w="929"/>
        <w:gridCol w:w="1545"/>
        <w:gridCol w:w="1787"/>
      </w:tblGrid>
      <w:tr w:rsidR="0071510B" w:rsidTr="00037A03">
        <w:trPr>
          <w:trHeight w:val="780"/>
        </w:trPr>
        <w:tc>
          <w:tcPr>
            <w:tcW w:w="705" w:type="dxa"/>
          </w:tcPr>
          <w:p w:rsidR="00012188" w:rsidRPr="00012188" w:rsidRDefault="00012188" w:rsidP="00012188">
            <w:pPr>
              <w:pStyle w:val="2"/>
              <w:spacing w:after="14"/>
              <w:ind w:right="283"/>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w:t>
            </w:r>
          </w:p>
          <w:p w:rsidR="00012188" w:rsidRPr="00012188" w:rsidRDefault="00012188" w:rsidP="00012188">
            <w:pPr>
              <w:jc w:val="center"/>
              <w:rPr>
                <w:lang w:val="uk-UA"/>
              </w:rPr>
            </w:pPr>
            <w:r w:rsidRPr="00012188">
              <w:rPr>
                <w:lang w:val="uk-UA"/>
              </w:rPr>
              <w:t>п/п</w:t>
            </w:r>
          </w:p>
        </w:tc>
        <w:tc>
          <w:tcPr>
            <w:tcW w:w="855" w:type="dxa"/>
          </w:tcPr>
          <w:p w:rsidR="00012188" w:rsidRPr="00012188" w:rsidRDefault="00012188" w:rsidP="0071510B">
            <w:pPr>
              <w:pStyle w:val="2"/>
              <w:spacing w:after="14"/>
              <w:ind w:left="-104" w:right="-108"/>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Код відходів</w:t>
            </w:r>
          </w:p>
        </w:tc>
        <w:tc>
          <w:tcPr>
            <w:tcW w:w="2384" w:type="dxa"/>
          </w:tcPr>
          <w:p w:rsidR="00012188" w:rsidRPr="00012188" w:rsidRDefault="00012188" w:rsidP="0071510B">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Назва групи та виду відходів</w:t>
            </w:r>
          </w:p>
        </w:tc>
        <w:tc>
          <w:tcPr>
            <w:tcW w:w="1802" w:type="dxa"/>
          </w:tcPr>
          <w:p w:rsidR="002F06B2" w:rsidRDefault="00012188" w:rsidP="0071510B">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 xml:space="preserve">Номенклатурні назви </w:t>
            </w:r>
          </w:p>
          <w:p w:rsidR="00012188" w:rsidRPr="00012188" w:rsidRDefault="00012188" w:rsidP="0071510B">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відходів</w:t>
            </w:r>
          </w:p>
        </w:tc>
        <w:tc>
          <w:tcPr>
            <w:tcW w:w="929" w:type="dxa"/>
          </w:tcPr>
          <w:p w:rsidR="00012188" w:rsidRPr="00012188" w:rsidRDefault="00012188" w:rsidP="0071510B">
            <w:pPr>
              <w:pStyle w:val="2"/>
              <w:spacing w:after="14"/>
              <w:ind w:left="-42" w:right="-96"/>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Клас</w:t>
            </w:r>
          </w:p>
          <w:p w:rsidR="00012188" w:rsidRPr="00012188" w:rsidRDefault="00012188" w:rsidP="0071510B">
            <w:pPr>
              <w:ind w:left="-42" w:right="-96"/>
              <w:jc w:val="center"/>
              <w:rPr>
                <w:lang w:val="uk-UA"/>
              </w:rPr>
            </w:pPr>
            <w:r w:rsidRPr="00012188">
              <w:rPr>
                <w:lang w:val="uk-UA"/>
              </w:rPr>
              <w:t>відходів</w:t>
            </w:r>
          </w:p>
        </w:tc>
        <w:tc>
          <w:tcPr>
            <w:tcW w:w="1545" w:type="dxa"/>
          </w:tcPr>
          <w:p w:rsidR="00012188" w:rsidRPr="00012188" w:rsidRDefault="00012188" w:rsidP="0071510B">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Вимоги до місця розміщення</w:t>
            </w:r>
          </w:p>
        </w:tc>
        <w:tc>
          <w:tcPr>
            <w:tcW w:w="1787" w:type="dxa"/>
          </w:tcPr>
          <w:p w:rsidR="00012188" w:rsidRPr="00012188" w:rsidRDefault="00012188" w:rsidP="0071510B">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Засіб зберігання</w:t>
            </w:r>
          </w:p>
        </w:tc>
      </w:tr>
      <w:tr w:rsidR="0071510B" w:rsidTr="00037A03">
        <w:trPr>
          <w:trHeight w:val="277"/>
        </w:trPr>
        <w:tc>
          <w:tcPr>
            <w:tcW w:w="705" w:type="dxa"/>
          </w:tcPr>
          <w:p w:rsidR="00012188" w:rsidRPr="00012188" w:rsidRDefault="00012188" w:rsidP="009D52EE">
            <w:pPr>
              <w:pStyle w:val="2"/>
              <w:spacing w:after="14"/>
              <w:ind w:right="283"/>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1</w:t>
            </w:r>
          </w:p>
        </w:tc>
        <w:tc>
          <w:tcPr>
            <w:tcW w:w="855" w:type="dxa"/>
          </w:tcPr>
          <w:p w:rsidR="00012188" w:rsidRPr="00012188" w:rsidRDefault="00012188" w:rsidP="009D52EE">
            <w:pPr>
              <w:pStyle w:val="2"/>
              <w:spacing w:after="14"/>
              <w:ind w:right="283"/>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2</w:t>
            </w:r>
          </w:p>
        </w:tc>
        <w:tc>
          <w:tcPr>
            <w:tcW w:w="2384" w:type="dxa"/>
          </w:tcPr>
          <w:p w:rsidR="00012188" w:rsidRPr="00012188" w:rsidRDefault="00012188" w:rsidP="0071510B">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3</w:t>
            </w:r>
          </w:p>
        </w:tc>
        <w:tc>
          <w:tcPr>
            <w:tcW w:w="1802" w:type="dxa"/>
          </w:tcPr>
          <w:p w:rsidR="00012188" w:rsidRPr="00012188" w:rsidRDefault="00012188" w:rsidP="0071510B">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4</w:t>
            </w:r>
          </w:p>
        </w:tc>
        <w:tc>
          <w:tcPr>
            <w:tcW w:w="929" w:type="dxa"/>
          </w:tcPr>
          <w:p w:rsidR="00012188" w:rsidRPr="00012188" w:rsidRDefault="00012188" w:rsidP="0071510B">
            <w:pPr>
              <w:pStyle w:val="2"/>
              <w:spacing w:after="14"/>
              <w:ind w:left="-42" w:right="-96"/>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5</w:t>
            </w:r>
          </w:p>
        </w:tc>
        <w:tc>
          <w:tcPr>
            <w:tcW w:w="1545" w:type="dxa"/>
          </w:tcPr>
          <w:p w:rsidR="00012188" w:rsidRPr="00012188" w:rsidRDefault="00012188" w:rsidP="0071510B">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6</w:t>
            </w:r>
          </w:p>
        </w:tc>
        <w:tc>
          <w:tcPr>
            <w:tcW w:w="1787" w:type="dxa"/>
          </w:tcPr>
          <w:p w:rsidR="00012188" w:rsidRPr="00012188" w:rsidRDefault="00012188" w:rsidP="0071510B">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7</w:t>
            </w:r>
          </w:p>
        </w:tc>
      </w:tr>
      <w:tr w:rsidR="0071510B" w:rsidTr="00037A03">
        <w:trPr>
          <w:trHeight w:val="1830"/>
        </w:trPr>
        <w:tc>
          <w:tcPr>
            <w:tcW w:w="705" w:type="dxa"/>
          </w:tcPr>
          <w:p w:rsidR="00012188" w:rsidRPr="00012188" w:rsidRDefault="00012188" w:rsidP="00DE7430">
            <w:pPr>
              <w:pStyle w:val="2"/>
              <w:spacing w:after="14"/>
              <w:ind w:right="283"/>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1</w:t>
            </w:r>
          </w:p>
        </w:tc>
        <w:tc>
          <w:tcPr>
            <w:tcW w:w="855" w:type="dxa"/>
          </w:tcPr>
          <w:p w:rsidR="00A82AB6" w:rsidRDefault="0071510B" w:rsidP="0071510B">
            <w:pPr>
              <w:pStyle w:val="2"/>
              <w:spacing w:after="14"/>
              <w:ind w:right="-108"/>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17 </w:t>
            </w:r>
            <w:r w:rsidR="00012188" w:rsidRPr="00012188">
              <w:rPr>
                <w:rFonts w:ascii="Times New Roman" w:hAnsi="Times New Roman" w:cs="Times New Roman"/>
                <w:color w:val="auto"/>
                <w:sz w:val="20"/>
                <w:szCs w:val="20"/>
                <w:lang w:val="uk-UA"/>
              </w:rPr>
              <w:t>04 05</w:t>
            </w:r>
          </w:p>
          <w:p w:rsidR="00012188" w:rsidRPr="00A82AB6" w:rsidRDefault="00A82AB6" w:rsidP="0071510B">
            <w:pPr>
              <w:ind w:left="-104" w:right="-108"/>
              <w:rPr>
                <w:lang w:val="uk-UA"/>
              </w:rPr>
            </w:pPr>
            <w:r>
              <w:rPr>
                <w:lang w:val="uk-UA"/>
              </w:rPr>
              <w:tab/>
            </w:r>
          </w:p>
        </w:tc>
        <w:tc>
          <w:tcPr>
            <w:tcW w:w="2384" w:type="dxa"/>
          </w:tcPr>
          <w:p w:rsidR="00012188" w:rsidRPr="00012188" w:rsidRDefault="00012188" w:rsidP="0071510B">
            <w:pPr>
              <w:pStyle w:val="2"/>
              <w:spacing w:after="14"/>
              <w:jc w:val="both"/>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 xml:space="preserve">Відходи будівництва та знесення (включаючи ґрунт знятий із </w:t>
            </w:r>
            <w:r w:rsidR="002F06B2">
              <w:rPr>
                <w:rFonts w:ascii="Times New Roman" w:hAnsi="Times New Roman" w:cs="Times New Roman"/>
                <w:color w:val="auto"/>
                <w:sz w:val="20"/>
                <w:szCs w:val="20"/>
                <w:lang w:val="uk-UA"/>
              </w:rPr>
              <w:t>забруднених ділянок</w:t>
            </w:r>
            <w:r w:rsidRPr="00012188">
              <w:rPr>
                <w:rFonts w:ascii="Times New Roman" w:hAnsi="Times New Roman" w:cs="Times New Roman"/>
                <w:color w:val="auto"/>
                <w:sz w:val="20"/>
                <w:szCs w:val="20"/>
                <w:lang w:val="uk-UA"/>
              </w:rPr>
              <w:t>). Метали (включаючи їх сплави) Чавун та сталь</w:t>
            </w:r>
          </w:p>
        </w:tc>
        <w:tc>
          <w:tcPr>
            <w:tcW w:w="1802" w:type="dxa"/>
          </w:tcPr>
          <w:p w:rsidR="00012188" w:rsidRPr="00012188" w:rsidRDefault="00012188" w:rsidP="0071510B">
            <w:pPr>
              <w:pStyle w:val="2"/>
              <w:spacing w:after="14"/>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Чавун та сталь</w:t>
            </w:r>
          </w:p>
        </w:tc>
        <w:tc>
          <w:tcPr>
            <w:tcW w:w="929" w:type="dxa"/>
          </w:tcPr>
          <w:p w:rsidR="0071510B" w:rsidRDefault="0071510B" w:rsidP="00DE7430">
            <w:pPr>
              <w:pStyle w:val="2"/>
              <w:spacing w:after="14"/>
              <w:ind w:left="-42" w:right="-96"/>
              <w:jc w:val="center"/>
              <w:outlineLvl w:val="1"/>
              <w:rPr>
                <w:rFonts w:ascii="Times New Roman" w:hAnsi="Times New Roman" w:cs="Times New Roman"/>
                <w:color w:val="auto"/>
                <w:sz w:val="20"/>
                <w:szCs w:val="20"/>
                <w:vertAlign w:val="superscript"/>
                <w:lang w:val="uk-UA"/>
              </w:rPr>
            </w:pPr>
          </w:p>
          <w:p w:rsidR="00012188" w:rsidRPr="00012188" w:rsidRDefault="00012188" w:rsidP="00DE7430">
            <w:pPr>
              <w:pStyle w:val="2"/>
              <w:spacing w:after="14"/>
              <w:ind w:left="-42" w:right="-96"/>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vertAlign w:val="superscript"/>
                <w:lang w:val="uk-UA"/>
              </w:rPr>
              <w:t>*</w:t>
            </w:r>
            <w:r>
              <w:rPr>
                <w:rFonts w:ascii="Times New Roman" w:hAnsi="Times New Roman" w:cs="Times New Roman"/>
                <w:color w:val="auto"/>
                <w:sz w:val="20"/>
                <w:szCs w:val="20"/>
                <w:lang w:val="uk-UA"/>
              </w:rPr>
              <w:t>2)</w:t>
            </w:r>
          </w:p>
        </w:tc>
        <w:tc>
          <w:tcPr>
            <w:tcW w:w="1545" w:type="dxa"/>
          </w:tcPr>
          <w:p w:rsidR="00012188" w:rsidRPr="00012188" w:rsidRDefault="00012188" w:rsidP="0071510B">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На майданчику з твердим покриттям</w:t>
            </w:r>
          </w:p>
        </w:tc>
        <w:tc>
          <w:tcPr>
            <w:tcW w:w="1787" w:type="dxa"/>
          </w:tcPr>
          <w:p w:rsidR="002F06B2" w:rsidRDefault="00012188" w:rsidP="0071510B">
            <w:pPr>
              <w:pStyle w:val="2"/>
              <w:spacing w:before="0"/>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Окремий контейнер для дрібного брухту, майданчик для тимча</w:t>
            </w:r>
            <w:r w:rsidR="002F06B2">
              <w:rPr>
                <w:rFonts w:ascii="Times New Roman" w:hAnsi="Times New Roman" w:cs="Times New Roman"/>
                <w:color w:val="auto"/>
                <w:sz w:val="20"/>
                <w:szCs w:val="20"/>
                <w:lang w:val="uk-UA"/>
              </w:rPr>
              <w:t xml:space="preserve">сово </w:t>
            </w:r>
            <w:r>
              <w:rPr>
                <w:rFonts w:ascii="Times New Roman" w:hAnsi="Times New Roman" w:cs="Times New Roman"/>
                <w:color w:val="auto"/>
                <w:sz w:val="20"/>
                <w:szCs w:val="20"/>
                <w:lang w:val="uk-UA"/>
              </w:rPr>
              <w:t>збереже</w:t>
            </w:r>
          </w:p>
          <w:p w:rsidR="00012188" w:rsidRPr="00012188" w:rsidRDefault="00012188" w:rsidP="0071510B">
            <w:pPr>
              <w:pStyle w:val="2"/>
              <w:spacing w:before="0"/>
              <w:jc w:val="both"/>
              <w:outlineLvl w:val="1"/>
              <w:rPr>
                <w:rFonts w:ascii="Times New Roman" w:hAnsi="Times New Roman" w:cs="Times New Roman"/>
                <w:color w:val="auto"/>
                <w:sz w:val="20"/>
                <w:szCs w:val="20"/>
                <w:lang w:val="uk-UA"/>
              </w:rPr>
            </w:pPr>
            <w:proofErr w:type="spellStart"/>
            <w:r>
              <w:rPr>
                <w:rFonts w:ascii="Times New Roman" w:hAnsi="Times New Roman" w:cs="Times New Roman"/>
                <w:color w:val="auto"/>
                <w:sz w:val="20"/>
                <w:szCs w:val="20"/>
                <w:lang w:val="uk-UA"/>
              </w:rPr>
              <w:t>ння</w:t>
            </w:r>
            <w:proofErr w:type="spellEnd"/>
            <w:r>
              <w:rPr>
                <w:rFonts w:ascii="Times New Roman" w:hAnsi="Times New Roman" w:cs="Times New Roman"/>
                <w:color w:val="auto"/>
                <w:sz w:val="20"/>
                <w:szCs w:val="20"/>
                <w:lang w:val="uk-UA"/>
              </w:rPr>
              <w:t xml:space="preserve"> крупних кусків.</w:t>
            </w:r>
          </w:p>
        </w:tc>
      </w:tr>
      <w:tr w:rsidR="0071510B" w:rsidTr="00037A03">
        <w:trPr>
          <w:trHeight w:val="1659"/>
        </w:trPr>
        <w:tc>
          <w:tcPr>
            <w:tcW w:w="705" w:type="dxa"/>
          </w:tcPr>
          <w:p w:rsidR="00012188" w:rsidRPr="00012188" w:rsidRDefault="002F06B2"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2</w:t>
            </w:r>
          </w:p>
        </w:tc>
        <w:tc>
          <w:tcPr>
            <w:tcW w:w="855" w:type="dxa"/>
          </w:tcPr>
          <w:p w:rsidR="00012188" w:rsidRPr="00012188" w:rsidRDefault="002F06B2" w:rsidP="0071510B">
            <w:pPr>
              <w:pStyle w:val="2"/>
              <w:spacing w:after="14"/>
              <w:ind w:left="-104" w:right="-108"/>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17 04 11</w:t>
            </w:r>
          </w:p>
        </w:tc>
        <w:tc>
          <w:tcPr>
            <w:tcW w:w="2384" w:type="dxa"/>
          </w:tcPr>
          <w:p w:rsidR="00012188" w:rsidRPr="00012188" w:rsidRDefault="002F06B2" w:rsidP="0071510B">
            <w:pPr>
              <w:pStyle w:val="2"/>
              <w:spacing w:after="14"/>
              <w:jc w:val="both"/>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 xml:space="preserve">Відходи будівництва та знесення (включаючи ґрунт знятий із </w:t>
            </w:r>
            <w:r>
              <w:rPr>
                <w:rFonts w:ascii="Times New Roman" w:hAnsi="Times New Roman" w:cs="Times New Roman"/>
                <w:color w:val="auto"/>
                <w:sz w:val="20"/>
                <w:szCs w:val="20"/>
                <w:lang w:val="uk-UA"/>
              </w:rPr>
              <w:t>забруднених ділянок</w:t>
            </w:r>
            <w:r w:rsidRPr="00012188">
              <w:rPr>
                <w:rFonts w:ascii="Times New Roman" w:hAnsi="Times New Roman" w:cs="Times New Roman"/>
                <w:color w:val="auto"/>
                <w:sz w:val="20"/>
                <w:szCs w:val="20"/>
                <w:lang w:val="uk-UA"/>
              </w:rPr>
              <w:t>). Метали (включаючи їх сплави)</w:t>
            </w:r>
            <w:r>
              <w:rPr>
                <w:rFonts w:ascii="Times New Roman" w:hAnsi="Times New Roman" w:cs="Times New Roman"/>
                <w:color w:val="auto"/>
                <w:sz w:val="20"/>
                <w:szCs w:val="20"/>
                <w:lang w:val="uk-UA"/>
              </w:rPr>
              <w:t xml:space="preserve"> Кабелі інші, ніж зазначені в 17 04 10</w:t>
            </w:r>
          </w:p>
        </w:tc>
        <w:tc>
          <w:tcPr>
            <w:tcW w:w="1802" w:type="dxa"/>
          </w:tcPr>
          <w:p w:rsidR="00012188" w:rsidRPr="00012188" w:rsidRDefault="002F06B2" w:rsidP="0071510B">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Кабелі</w:t>
            </w:r>
          </w:p>
        </w:tc>
        <w:tc>
          <w:tcPr>
            <w:tcW w:w="929" w:type="dxa"/>
          </w:tcPr>
          <w:p w:rsidR="00012188" w:rsidRPr="00012188" w:rsidRDefault="002F06B2" w:rsidP="00DE7430">
            <w:pPr>
              <w:pStyle w:val="2"/>
              <w:spacing w:after="14"/>
              <w:ind w:left="-42" w:right="-96"/>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vertAlign w:val="superscript"/>
                <w:lang w:val="uk-UA"/>
              </w:rPr>
              <w:t>*</w:t>
            </w:r>
            <w:r>
              <w:rPr>
                <w:rFonts w:ascii="Times New Roman" w:hAnsi="Times New Roman" w:cs="Times New Roman"/>
                <w:color w:val="auto"/>
                <w:sz w:val="20"/>
                <w:szCs w:val="20"/>
                <w:lang w:val="uk-UA"/>
              </w:rPr>
              <w:t>2)</w:t>
            </w:r>
          </w:p>
        </w:tc>
        <w:tc>
          <w:tcPr>
            <w:tcW w:w="1545" w:type="dxa"/>
          </w:tcPr>
          <w:p w:rsidR="00012188" w:rsidRPr="00012188" w:rsidRDefault="002F06B2" w:rsidP="0071510B">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tc>
        <w:tc>
          <w:tcPr>
            <w:tcW w:w="1787" w:type="dxa"/>
          </w:tcPr>
          <w:p w:rsidR="00012188" w:rsidRPr="00012188" w:rsidRDefault="002F06B2" w:rsidP="0071510B">
            <w:pPr>
              <w:pStyle w:val="2"/>
              <w:spacing w:before="0"/>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Окремий контейнер для дрібного брухту.</w:t>
            </w:r>
          </w:p>
        </w:tc>
      </w:tr>
      <w:tr w:rsidR="00273387" w:rsidRPr="00012188" w:rsidTr="00037A03">
        <w:trPr>
          <w:trHeight w:val="1883"/>
        </w:trPr>
        <w:tc>
          <w:tcPr>
            <w:tcW w:w="705" w:type="dxa"/>
          </w:tcPr>
          <w:p w:rsidR="00273387" w:rsidRPr="00012188" w:rsidRDefault="00273387"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3</w:t>
            </w:r>
          </w:p>
        </w:tc>
        <w:tc>
          <w:tcPr>
            <w:tcW w:w="855" w:type="dxa"/>
          </w:tcPr>
          <w:p w:rsidR="00273387" w:rsidRPr="00012188" w:rsidRDefault="00273387" w:rsidP="0071510B">
            <w:pPr>
              <w:pStyle w:val="2"/>
              <w:spacing w:after="14"/>
              <w:ind w:left="-104" w:right="-108"/>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17 04 13</w:t>
            </w:r>
          </w:p>
        </w:tc>
        <w:tc>
          <w:tcPr>
            <w:tcW w:w="2384" w:type="dxa"/>
          </w:tcPr>
          <w:p w:rsidR="00273387" w:rsidRDefault="00273387" w:rsidP="0071510B">
            <w:pPr>
              <w:pStyle w:val="2"/>
              <w:spacing w:after="14"/>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Відходи що утворюються при формуванні та фізичній і механічній поверхневій обробці металів та пластмас.</w:t>
            </w:r>
          </w:p>
          <w:p w:rsidR="00273387" w:rsidRPr="002F06B2" w:rsidRDefault="00273387" w:rsidP="0071510B">
            <w:pPr>
              <w:rPr>
                <w:lang w:val="uk-UA"/>
              </w:rPr>
            </w:pPr>
            <w:r>
              <w:rPr>
                <w:lang w:val="uk-UA"/>
              </w:rPr>
              <w:t>Відходи процесів зварювання</w:t>
            </w:r>
          </w:p>
        </w:tc>
        <w:tc>
          <w:tcPr>
            <w:tcW w:w="1802" w:type="dxa"/>
          </w:tcPr>
          <w:p w:rsidR="00273387" w:rsidRPr="00FF7BE9" w:rsidRDefault="00273387" w:rsidP="0071510B">
            <w:pPr>
              <w:pStyle w:val="2"/>
              <w:spacing w:after="14"/>
              <w:jc w:val="center"/>
              <w:outlineLvl w:val="1"/>
              <w:rPr>
                <w:rFonts w:ascii="Times New Roman" w:hAnsi="Times New Roman" w:cs="Times New Roman"/>
                <w:color w:val="auto"/>
                <w:sz w:val="20"/>
                <w:szCs w:val="20"/>
                <w:lang w:val="uk-UA"/>
              </w:rPr>
            </w:pPr>
            <w:r w:rsidRPr="00FF7BE9">
              <w:rPr>
                <w:rFonts w:ascii="Times New Roman" w:hAnsi="Times New Roman" w:cs="Times New Roman"/>
                <w:color w:val="auto"/>
                <w:sz w:val="20"/>
                <w:szCs w:val="20"/>
                <w:lang w:val="uk-UA"/>
              </w:rPr>
              <w:t>Відходи процесів зварювання</w:t>
            </w:r>
          </w:p>
        </w:tc>
        <w:tc>
          <w:tcPr>
            <w:tcW w:w="929" w:type="dxa"/>
          </w:tcPr>
          <w:p w:rsidR="00273387" w:rsidRPr="00012188" w:rsidRDefault="00273387" w:rsidP="00DE7430">
            <w:pPr>
              <w:pStyle w:val="2"/>
              <w:spacing w:after="14"/>
              <w:ind w:left="-42" w:right="-96"/>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vertAlign w:val="superscript"/>
                <w:lang w:val="uk-UA"/>
              </w:rPr>
              <w:t>*</w:t>
            </w:r>
            <w:r>
              <w:rPr>
                <w:rFonts w:ascii="Times New Roman" w:hAnsi="Times New Roman" w:cs="Times New Roman"/>
                <w:color w:val="auto"/>
                <w:sz w:val="20"/>
                <w:szCs w:val="20"/>
                <w:lang w:val="uk-UA"/>
              </w:rPr>
              <w:t>2)</w:t>
            </w:r>
          </w:p>
        </w:tc>
        <w:tc>
          <w:tcPr>
            <w:tcW w:w="1545" w:type="dxa"/>
          </w:tcPr>
          <w:p w:rsidR="00273387" w:rsidRPr="00012188" w:rsidRDefault="00273387" w:rsidP="0071510B">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На майданчику з твердим покриттям</w:t>
            </w:r>
          </w:p>
        </w:tc>
        <w:tc>
          <w:tcPr>
            <w:tcW w:w="1787" w:type="dxa"/>
          </w:tcPr>
          <w:p w:rsidR="00273387" w:rsidRPr="00012188" w:rsidRDefault="00273387" w:rsidP="0071510B">
            <w:pPr>
              <w:pStyle w:val="2"/>
              <w:spacing w:after="14"/>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Окремий контейнер на майданчику для тимчасового зберігання крупних кусків</w:t>
            </w:r>
          </w:p>
        </w:tc>
      </w:tr>
      <w:tr w:rsidR="00273387" w:rsidRPr="00012188" w:rsidTr="00037A03">
        <w:trPr>
          <w:trHeight w:val="1242"/>
        </w:trPr>
        <w:tc>
          <w:tcPr>
            <w:tcW w:w="705" w:type="dxa"/>
          </w:tcPr>
          <w:p w:rsidR="00273387" w:rsidRPr="00012188" w:rsidRDefault="00273387"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4</w:t>
            </w:r>
          </w:p>
        </w:tc>
        <w:tc>
          <w:tcPr>
            <w:tcW w:w="855" w:type="dxa"/>
          </w:tcPr>
          <w:p w:rsidR="00273387" w:rsidRPr="00012188" w:rsidRDefault="00273387" w:rsidP="0071510B">
            <w:pPr>
              <w:pStyle w:val="2"/>
              <w:spacing w:after="14"/>
              <w:ind w:left="-104" w:right="-108"/>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17 09 04</w:t>
            </w:r>
          </w:p>
        </w:tc>
        <w:tc>
          <w:tcPr>
            <w:tcW w:w="2384" w:type="dxa"/>
          </w:tcPr>
          <w:p w:rsidR="0071510B" w:rsidRDefault="00273387" w:rsidP="0071510B">
            <w:pPr>
              <w:pStyle w:val="2"/>
              <w:spacing w:after="14"/>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Інші відходи будівництва знесення будівель інші, ніж зазначені в 17 09 01, </w:t>
            </w:r>
          </w:p>
          <w:p w:rsidR="00273387" w:rsidRPr="00012188" w:rsidRDefault="00273387" w:rsidP="0071510B">
            <w:pPr>
              <w:pStyle w:val="2"/>
              <w:spacing w:after="14"/>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17 09 0217 09 03 </w:t>
            </w:r>
          </w:p>
        </w:tc>
        <w:tc>
          <w:tcPr>
            <w:tcW w:w="1802" w:type="dxa"/>
          </w:tcPr>
          <w:p w:rsidR="00273387" w:rsidRPr="00012188" w:rsidRDefault="00273387" w:rsidP="0071510B">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Сміття (залишки) від прибирання вулиць</w:t>
            </w:r>
          </w:p>
        </w:tc>
        <w:tc>
          <w:tcPr>
            <w:tcW w:w="929" w:type="dxa"/>
          </w:tcPr>
          <w:p w:rsidR="00273387" w:rsidRPr="00012188" w:rsidRDefault="00273387" w:rsidP="00DE7430">
            <w:pPr>
              <w:pStyle w:val="2"/>
              <w:spacing w:after="14"/>
              <w:ind w:left="-42" w:right="-96"/>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vertAlign w:val="superscript"/>
                <w:lang w:val="uk-UA"/>
              </w:rPr>
              <w:t>*</w:t>
            </w:r>
            <w:r>
              <w:rPr>
                <w:rFonts w:ascii="Times New Roman" w:hAnsi="Times New Roman" w:cs="Times New Roman"/>
                <w:color w:val="auto"/>
                <w:sz w:val="20"/>
                <w:szCs w:val="20"/>
                <w:lang w:val="uk-UA"/>
              </w:rPr>
              <w:t>2)</w:t>
            </w:r>
          </w:p>
        </w:tc>
        <w:tc>
          <w:tcPr>
            <w:tcW w:w="1545" w:type="dxa"/>
          </w:tcPr>
          <w:p w:rsidR="00273387" w:rsidRPr="00012188" w:rsidRDefault="00273387" w:rsidP="0071510B">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На майданчику з твердим покриттям</w:t>
            </w:r>
          </w:p>
        </w:tc>
        <w:tc>
          <w:tcPr>
            <w:tcW w:w="1787" w:type="dxa"/>
          </w:tcPr>
          <w:p w:rsidR="00273387" w:rsidRPr="00012188" w:rsidRDefault="00273387" w:rsidP="0071510B">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Відкритий майданчик</w:t>
            </w:r>
          </w:p>
        </w:tc>
      </w:tr>
      <w:tr w:rsidR="00037A03" w:rsidRPr="00012188" w:rsidTr="00037A03">
        <w:trPr>
          <w:trHeight w:val="176"/>
        </w:trPr>
        <w:tc>
          <w:tcPr>
            <w:tcW w:w="705" w:type="dxa"/>
          </w:tcPr>
          <w:p w:rsidR="00037A03" w:rsidRPr="00012188" w:rsidRDefault="00037A03"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5</w:t>
            </w:r>
          </w:p>
        </w:tc>
        <w:tc>
          <w:tcPr>
            <w:tcW w:w="855" w:type="dxa"/>
          </w:tcPr>
          <w:p w:rsidR="00037A03" w:rsidRPr="00012188" w:rsidRDefault="00037A03" w:rsidP="00037A03">
            <w:pPr>
              <w:pStyle w:val="2"/>
              <w:spacing w:after="14"/>
              <w:ind w:left="-104" w:right="-108" w:firstLine="10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20 01 28</w:t>
            </w:r>
          </w:p>
        </w:tc>
        <w:tc>
          <w:tcPr>
            <w:tcW w:w="2384" w:type="dxa"/>
          </w:tcPr>
          <w:p w:rsidR="00037A03" w:rsidRPr="00012188" w:rsidRDefault="00037A03" w:rsidP="00037A03">
            <w:pPr>
              <w:pStyle w:val="2"/>
              <w:spacing w:after="14"/>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Фарби, чорнила, клеї та смоли інші ніж зазначені в  20 01 27</w:t>
            </w:r>
          </w:p>
        </w:tc>
        <w:tc>
          <w:tcPr>
            <w:tcW w:w="1802" w:type="dxa"/>
          </w:tcPr>
          <w:p w:rsidR="00037A03" w:rsidRPr="00012188" w:rsidRDefault="00037A03" w:rsidP="00037A03">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Тара з залишками ЛФМ непридатними для використання</w:t>
            </w:r>
          </w:p>
        </w:tc>
        <w:tc>
          <w:tcPr>
            <w:tcW w:w="929" w:type="dxa"/>
          </w:tcPr>
          <w:p w:rsidR="00037A03" w:rsidRPr="00012188" w:rsidRDefault="00037A03" w:rsidP="00DE7430">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vertAlign w:val="superscript"/>
                <w:lang w:val="uk-UA"/>
              </w:rPr>
              <w:t>*</w:t>
            </w:r>
            <w:r>
              <w:rPr>
                <w:rFonts w:ascii="Times New Roman" w:hAnsi="Times New Roman" w:cs="Times New Roman"/>
                <w:color w:val="auto"/>
                <w:sz w:val="20"/>
                <w:szCs w:val="20"/>
                <w:lang w:val="uk-UA"/>
              </w:rPr>
              <w:t>2)</w:t>
            </w:r>
          </w:p>
        </w:tc>
        <w:tc>
          <w:tcPr>
            <w:tcW w:w="1545" w:type="dxa"/>
          </w:tcPr>
          <w:p w:rsidR="00037A03" w:rsidRPr="00012188" w:rsidRDefault="00037A03" w:rsidP="00037A03">
            <w:pPr>
              <w:pStyle w:val="2"/>
              <w:spacing w:after="14"/>
              <w:ind w:right="32"/>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Складське приміщення</w:t>
            </w:r>
          </w:p>
        </w:tc>
        <w:tc>
          <w:tcPr>
            <w:tcW w:w="1787" w:type="dxa"/>
          </w:tcPr>
          <w:p w:rsidR="00037A03" w:rsidRPr="00012188" w:rsidRDefault="00037A03" w:rsidP="00037A03">
            <w:pPr>
              <w:pStyle w:val="2"/>
              <w:spacing w:after="14"/>
              <w:ind w:right="32"/>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Окремий металевий ящик щільно зачинений</w:t>
            </w:r>
          </w:p>
        </w:tc>
      </w:tr>
      <w:tr w:rsidR="00DE7430" w:rsidRPr="00D84A3C" w:rsidTr="00DE7430">
        <w:trPr>
          <w:trHeight w:val="1405"/>
        </w:trPr>
        <w:tc>
          <w:tcPr>
            <w:tcW w:w="705" w:type="dxa"/>
          </w:tcPr>
          <w:p w:rsidR="00DE7430" w:rsidRPr="00012188" w:rsidRDefault="00DE7430"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6</w:t>
            </w:r>
          </w:p>
        </w:tc>
        <w:tc>
          <w:tcPr>
            <w:tcW w:w="855" w:type="dxa"/>
          </w:tcPr>
          <w:p w:rsidR="00DE7430" w:rsidRPr="00012188" w:rsidRDefault="00DE7430" w:rsidP="00037A03">
            <w:pPr>
              <w:pStyle w:val="2"/>
              <w:spacing w:after="14"/>
              <w:ind w:left="-104"/>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17 02 01</w:t>
            </w:r>
          </w:p>
        </w:tc>
        <w:tc>
          <w:tcPr>
            <w:tcW w:w="2384" w:type="dxa"/>
          </w:tcPr>
          <w:p w:rsidR="00DE7430" w:rsidRDefault="00DE7430" w:rsidP="00037A03">
            <w:pPr>
              <w:pStyle w:val="2"/>
              <w:spacing w:after="14"/>
              <w:ind w:right="8"/>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Відходи будівництва та знесення (включаючи ґрунт знятий із забруднених ділянок).</w:t>
            </w:r>
          </w:p>
          <w:p w:rsidR="00DE7430" w:rsidRPr="00D84A3C" w:rsidRDefault="00DE7430" w:rsidP="00037A03">
            <w:pPr>
              <w:ind w:right="8"/>
              <w:jc w:val="both"/>
              <w:rPr>
                <w:lang w:val="uk-UA"/>
              </w:rPr>
            </w:pPr>
            <w:r>
              <w:rPr>
                <w:lang w:val="uk-UA"/>
              </w:rPr>
              <w:t xml:space="preserve">Деревина, скло та пластмаси. </w:t>
            </w:r>
          </w:p>
        </w:tc>
        <w:tc>
          <w:tcPr>
            <w:tcW w:w="1802" w:type="dxa"/>
          </w:tcPr>
          <w:p w:rsidR="00DE7430" w:rsidRDefault="00DE7430" w:rsidP="00037A03">
            <w:pPr>
              <w:pStyle w:val="2"/>
              <w:spacing w:after="14"/>
              <w:ind w:right="283"/>
              <w:jc w:val="both"/>
              <w:outlineLvl w:val="1"/>
              <w:rPr>
                <w:rFonts w:ascii="Times New Roman" w:hAnsi="Times New Roman" w:cs="Times New Roman"/>
                <w:color w:val="auto"/>
                <w:sz w:val="20"/>
                <w:szCs w:val="20"/>
                <w:lang w:val="uk-UA"/>
              </w:rPr>
            </w:pPr>
          </w:p>
          <w:p w:rsidR="00DE7430" w:rsidRPr="00D84A3C" w:rsidRDefault="00DE7430" w:rsidP="00037A03">
            <w:pPr>
              <w:jc w:val="both"/>
              <w:rPr>
                <w:lang w:val="uk-UA"/>
              </w:rPr>
            </w:pPr>
            <w:r>
              <w:rPr>
                <w:lang w:val="uk-UA"/>
              </w:rPr>
              <w:t>Деревина</w:t>
            </w:r>
          </w:p>
        </w:tc>
        <w:tc>
          <w:tcPr>
            <w:tcW w:w="929" w:type="dxa"/>
          </w:tcPr>
          <w:p w:rsidR="00DE7430" w:rsidRDefault="00DE7430" w:rsidP="00DE7430">
            <w:pPr>
              <w:pStyle w:val="2"/>
              <w:spacing w:after="14"/>
              <w:ind w:right="283"/>
              <w:jc w:val="center"/>
              <w:outlineLvl w:val="1"/>
              <w:rPr>
                <w:rFonts w:ascii="Times New Roman" w:hAnsi="Times New Roman" w:cs="Times New Roman"/>
                <w:color w:val="auto"/>
                <w:sz w:val="20"/>
                <w:szCs w:val="20"/>
                <w:lang w:val="uk-UA"/>
              </w:rPr>
            </w:pPr>
          </w:p>
          <w:p w:rsidR="00DE7430" w:rsidRPr="00D84A3C" w:rsidRDefault="00DE7430" w:rsidP="00DE7430">
            <w:pPr>
              <w:jc w:val="center"/>
              <w:rPr>
                <w:lang w:val="uk-UA"/>
              </w:rPr>
            </w:pPr>
            <w:r>
              <w:rPr>
                <w:vertAlign w:val="superscript"/>
                <w:lang w:val="uk-UA"/>
              </w:rPr>
              <w:t>*</w:t>
            </w:r>
            <w:r>
              <w:rPr>
                <w:lang w:val="uk-UA"/>
              </w:rPr>
              <w:t>2)</w:t>
            </w:r>
          </w:p>
        </w:tc>
        <w:tc>
          <w:tcPr>
            <w:tcW w:w="1545" w:type="dxa"/>
          </w:tcPr>
          <w:p w:rsidR="00DE7430" w:rsidRPr="00012188" w:rsidRDefault="00DE7430" w:rsidP="00037A03">
            <w:pPr>
              <w:pStyle w:val="2"/>
              <w:spacing w:after="14"/>
              <w:ind w:right="32"/>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На майданчику з твердим покриттям</w:t>
            </w:r>
          </w:p>
        </w:tc>
        <w:tc>
          <w:tcPr>
            <w:tcW w:w="1787" w:type="dxa"/>
          </w:tcPr>
          <w:p w:rsidR="00DE7430" w:rsidRDefault="00DE7430" w:rsidP="00037A03">
            <w:pPr>
              <w:jc w:val="both"/>
              <w:rPr>
                <w:lang w:val="uk-UA"/>
              </w:rPr>
            </w:pPr>
            <w:r>
              <w:rPr>
                <w:lang w:val="uk-UA"/>
              </w:rPr>
              <w:t>На майданчику для тимчасового збереження крупних кусків</w:t>
            </w:r>
          </w:p>
          <w:p w:rsidR="00DE7430" w:rsidRDefault="00DE7430" w:rsidP="00037A03">
            <w:pPr>
              <w:jc w:val="both"/>
              <w:rPr>
                <w:lang w:val="uk-UA"/>
              </w:rPr>
            </w:pPr>
          </w:p>
          <w:p w:rsidR="00DE7430" w:rsidRDefault="00DE7430" w:rsidP="00037A03">
            <w:pPr>
              <w:jc w:val="both"/>
              <w:rPr>
                <w:lang w:val="uk-UA"/>
              </w:rPr>
            </w:pPr>
          </w:p>
          <w:p w:rsidR="00DE7430" w:rsidRPr="00D84A3C" w:rsidRDefault="00DE7430" w:rsidP="00037A03">
            <w:pPr>
              <w:jc w:val="both"/>
              <w:rPr>
                <w:lang w:val="uk-UA"/>
              </w:rPr>
            </w:pPr>
          </w:p>
        </w:tc>
      </w:tr>
      <w:tr w:rsidR="00DE7430" w:rsidRPr="00D84A3C" w:rsidTr="00DE7430">
        <w:trPr>
          <w:trHeight w:val="2823"/>
        </w:trPr>
        <w:tc>
          <w:tcPr>
            <w:tcW w:w="705" w:type="dxa"/>
          </w:tcPr>
          <w:p w:rsidR="00DE7430" w:rsidRDefault="00DE7430"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7</w:t>
            </w:r>
          </w:p>
        </w:tc>
        <w:tc>
          <w:tcPr>
            <w:tcW w:w="855" w:type="dxa"/>
          </w:tcPr>
          <w:p w:rsidR="00DE7430" w:rsidRDefault="00DE7430" w:rsidP="00DE7430">
            <w:pPr>
              <w:pStyle w:val="2"/>
              <w:spacing w:after="14"/>
              <w:ind w:right="-108"/>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20 01 01</w:t>
            </w:r>
          </w:p>
          <w:p w:rsidR="00DE7430" w:rsidRDefault="00DE7430" w:rsidP="00037A03">
            <w:pPr>
              <w:pStyle w:val="2"/>
              <w:spacing w:after="14"/>
              <w:ind w:left="-104"/>
              <w:jc w:val="both"/>
              <w:outlineLvl w:val="1"/>
              <w:rPr>
                <w:rFonts w:ascii="Times New Roman" w:hAnsi="Times New Roman" w:cs="Times New Roman"/>
                <w:color w:val="auto"/>
                <w:sz w:val="20"/>
                <w:szCs w:val="20"/>
                <w:lang w:val="uk-UA"/>
              </w:rPr>
            </w:pPr>
          </w:p>
        </w:tc>
        <w:tc>
          <w:tcPr>
            <w:tcW w:w="2384" w:type="dxa"/>
          </w:tcPr>
          <w:p w:rsidR="00DE7430" w:rsidRDefault="00FE6755" w:rsidP="00037A03">
            <w:pPr>
              <w:ind w:right="8"/>
              <w:jc w:val="both"/>
              <w:rPr>
                <w:lang w:val="uk-UA"/>
              </w:rPr>
            </w:pPr>
            <w:r>
              <w:rPr>
                <w:lang w:val="uk-UA"/>
              </w:rPr>
              <w:t>Побутові відходи (відходи домогосподарств та подібні відходи комерційних організацій, промислових підприємств, установ)</w:t>
            </w:r>
          </w:p>
        </w:tc>
        <w:tc>
          <w:tcPr>
            <w:tcW w:w="1802" w:type="dxa"/>
          </w:tcPr>
          <w:p w:rsidR="00DE7430" w:rsidRDefault="00FE6755" w:rsidP="00037A03">
            <w:pPr>
              <w:jc w:val="both"/>
              <w:rPr>
                <w:lang w:val="uk-UA"/>
              </w:rPr>
            </w:pPr>
            <w:r>
              <w:rPr>
                <w:lang w:val="uk-UA"/>
              </w:rPr>
              <w:t>Папір та картон</w:t>
            </w:r>
          </w:p>
        </w:tc>
        <w:tc>
          <w:tcPr>
            <w:tcW w:w="929" w:type="dxa"/>
          </w:tcPr>
          <w:p w:rsidR="00DE7430" w:rsidRDefault="00FE6755" w:rsidP="00DE7430">
            <w:pPr>
              <w:jc w:val="center"/>
              <w:rPr>
                <w:lang w:val="uk-UA"/>
              </w:rPr>
            </w:pPr>
            <w:r>
              <w:rPr>
                <w:vertAlign w:val="superscript"/>
                <w:lang w:val="uk-UA"/>
              </w:rPr>
              <w:t>*</w:t>
            </w:r>
            <w:r>
              <w:rPr>
                <w:lang w:val="uk-UA"/>
              </w:rPr>
              <w:t>2)</w:t>
            </w:r>
          </w:p>
        </w:tc>
        <w:tc>
          <w:tcPr>
            <w:tcW w:w="1545" w:type="dxa"/>
          </w:tcPr>
          <w:p w:rsidR="00DE7430" w:rsidRDefault="00FE6755" w:rsidP="00037A03">
            <w:pPr>
              <w:pStyle w:val="2"/>
              <w:spacing w:after="14"/>
              <w:ind w:right="32"/>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Складське приміщення</w:t>
            </w:r>
          </w:p>
        </w:tc>
        <w:tc>
          <w:tcPr>
            <w:tcW w:w="1787" w:type="dxa"/>
          </w:tcPr>
          <w:p w:rsidR="00DE7430" w:rsidRDefault="00DE7430" w:rsidP="00DE7430">
            <w:pPr>
              <w:jc w:val="both"/>
              <w:rPr>
                <w:lang w:val="uk-UA"/>
              </w:rPr>
            </w:pPr>
          </w:p>
          <w:p w:rsidR="00DE7430" w:rsidRDefault="00FE6755" w:rsidP="00037A03">
            <w:pPr>
              <w:jc w:val="both"/>
              <w:rPr>
                <w:lang w:val="uk-UA"/>
              </w:rPr>
            </w:pPr>
            <w:r>
              <w:rPr>
                <w:lang w:val="uk-UA"/>
              </w:rPr>
              <w:t>Окреме приміщення</w:t>
            </w:r>
          </w:p>
        </w:tc>
      </w:tr>
    </w:tbl>
    <w:p w:rsidR="00DE7430" w:rsidRDefault="00DE7430" w:rsidP="00DE7430">
      <w:pPr>
        <w:rPr>
          <w:sz w:val="24"/>
          <w:szCs w:val="24"/>
          <w:lang w:val="uk-UA"/>
        </w:rPr>
      </w:pPr>
    </w:p>
    <w:p w:rsidR="00DE7430" w:rsidRDefault="00DE7430" w:rsidP="00DE7430">
      <w:pPr>
        <w:jc w:val="center"/>
        <w:rPr>
          <w:sz w:val="24"/>
          <w:szCs w:val="24"/>
          <w:lang w:val="uk-UA"/>
        </w:rPr>
      </w:pPr>
    </w:p>
    <w:p w:rsidR="00037A03" w:rsidRPr="00037A03" w:rsidRDefault="00037A03" w:rsidP="00037A03">
      <w:pPr>
        <w:jc w:val="right"/>
        <w:rPr>
          <w:sz w:val="24"/>
          <w:szCs w:val="24"/>
          <w:lang w:val="uk-UA"/>
        </w:rPr>
      </w:pPr>
      <w:r w:rsidRPr="00037A03">
        <w:rPr>
          <w:sz w:val="24"/>
          <w:szCs w:val="24"/>
          <w:lang w:val="uk-UA"/>
        </w:rPr>
        <w:t>Продовження Таблиці 6.1.1</w:t>
      </w:r>
    </w:p>
    <w:tbl>
      <w:tblPr>
        <w:tblStyle w:val="a3"/>
        <w:tblW w:w="10007" w:type="dxa"/>
        <w:tblInd w:w="-572" w:type="dxa"/>
        <w:tblLayout w:type="fixed"/>
        <w:tblLook w:val="04A0" w:firstRow="1" w:lastRow="0" w:firstColumn="1" w:lastColumn="0" w:noHBand="0" w:noVBand="1"/>
      </w:tblPr>
      <w:tblGrid>
        <w:gridCol w:w="705"/>
        <w:gridCol w:w="855"/>
        <w:gridCol w:w="2384"/>
        <w:gridCol w:w="1802"/>
        <w:gridCol w:w="929"/>
        <w:gridCol w:w="1545"/>
        <w:gridCol w:w="1787"/>
      </w:tblGrid>
      <w:tr w:rsidR="00037A03" w:rsidRPr="00012188" w:rsidTr="00DE7430">
        <w:trPr>
          <w:trHeight w:val="277"/>
        </w:trPr>
        <w:tc>
          <w:tcPr>
            <w:tcW w:w="705" w:type="dxa"/>
          </w:tcPr>
          <w:p w:rsidR="00037A03" w:rsidRPr="00012188" w:rsidRDefault="00037A03" w:rsidP="00DE7430">
            <w:pPr>
              <w:pStyle w:val="2"/>
              <w:spacing w:after="14"/>
              <w:ind w:right="283"/>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1</w:t>
            </w:r>
          </w:p>
        </w:tc>
        <w:tc>
          <w:tcPr>
            <w:tcW w:w="855" w:type="dxa"/>
          </w:tcPr>
          <w:p w:rsidR="00037A03" w:rsidRPr="00012188" w:rsidRDefault="00037A03" w:rsidP="00DE7430">
            <w:pPr>
              <w:pStyle w:val="2"/>
              <w:spacing w:after="14"/>
              <w:ind w:right="283"/>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2</w:t>
            </w:r>
          </w:p>
        </w:tc>
        <w:tc>
          <w:tcPr>
            <w:tcW w:w="2384" w:type="dxa"/>
          </w:tcPr>
          <w:p w:rsidR="00037A03" w:rsidRPr="00012188" w:rsidRDefault="00037A03" w:rsidP="00DE7430">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3</w:t>
            </w:r>
          </w:p>
        </w:tc>
        <w:tc>
          <w:tcPr>
            <w:tcW w:w="1802" w:type="dxa"/>
          </w:tcPr>
          <w:p w:rsidR="00037A03" w:rsidRPr="00012188" w:rsidRDefault="00037A03" w:rsidP="00DE7430">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4</w:t>
            </w:r>
          </w:p>
        </w:tc>
        <w:tc>
          <w:tcPr>
            <w:tcW w:w="929" w:type="dxa"/>
          </w:tcPr>
          <w:p w:rsidR="00037A03" w:rsidRPr="00012188" w:rsidRDefault="00037A03" w:rsidP="00DE7430">
            <w:pPr>
              <w:pStyle w:val="2"/>
              <w:spacing w:after="14"/>
              <w:ind w:left="-42" w:right="-96"/>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5</w:t>
            </w:r>
          </w:p>
        </w:tc>
        <w:tc>
          <w:tcPr>
            <w:tcW w:w="1545" w:type="dxa"/>
          </w:tcPr>
          <w:p w:rsidR="00037A03" w:rsidRPr="00012188" w:rsidRDefault="00037A03" w:rsidP="00DE7430">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6</w:t>
            </w:r>
          </w:p>
        </w:tc>
        <w:tc>
          <w:tcPr>
            <w:tcW w:w="1787" w:type="dxa"/>
          </w:tcPr>
          <w:p w:rsidR="00037A03" w:rsidRPr="00012188" w:rsidRDefault="00037A03" w:rsidP="00DE7430">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7</w:t>
            </w:r>
          </w:p>
        </w:tc>
      </w:tr>
      <w:tr w:rsidR="00FE6755" w:rsidRPr="00012188" w:rsidTr="00DE7430">
        <w:trPr>
          <w:trHeight w:val="1830"/>
        </w:trPr>
        <w:tc>
          <w:tcPr>
            <w:tcW w:w="705" w:type="dxa"/>
          </w:tcPr>
          <w:p w:rsidR="00FE6755" w:rsidRPr="00012188" w:rsidRDefault="00FE6755" w:rsidP="00FE6755">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8</w:t>
            </w:r>
          </w:p>
        </w:tc>
        <w:tc>
          <w:tcPr>
            <w:tcW w:w="855" w:type="dxa"/>
          </w:tcPr>
          <w:p w:rsidR="00FE6755" w:rsidRPr="00012188" w:rsidRDefault="00FE6755" w:rsidP="00FE6755">
            <w:pPr>
              <w:pStyle w:val="2"/>
              <w:spacing w:after="14"/>
              <w:ind w:left="-104" w:right="-108"/>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20 01 39 </w:t>
            </w:r>
          </w:p>
        </w:tc>
        <w:tc>
          <w:tcPr>
            <w:tcW w:w="2384" w:type="dxa"/>
          </w:tcPr>
          <w:p w:rsidR="00FE6755" w:rsidRDefault="00FE6755" w:rsidP="00FE6755">
            <w:pPr>
              <w:pStyle w:val="2"/>
              <w:spacing w:after="14"/>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Побутові відходи (відходи домогосподарств та подібні відходи комерційних організацій, промислових підприємств, установ) включаючи окремо зібрані фракції. )</w:t>
            </w:r>
          </w:p>
          <w:p w:rsidR="00FE6755" w:rsidRPr="00037A03" w:rsidRDefault="00FE6755" w:rsidP="00FE6755">
            <w:pPr>
              <w:rPr>
                <w:lang w:val="uk-UA"/>
              </w:rPr>
            </w:pPr>
            <w:r>
              <w:rPr>
                <w:lang w:val="uk-UA"/>
              </w:rPr>
              <w:t>Пластмаса</w:t>
            </w:r>
          </w:p>
        </w:tc>
        <w:tc>
          <w:tcPr>
            <w:tcW w:w="1802" w:type="dxa"/>
          </w:tcPr>
          <w:p w:rsidR="00FE6755" w:rsidRPr="00012188" w:rsidRDefault="00FE6755" w:rsidP="00FE6755">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Пластмаса, поліетилен</w:t>
            </w:r>
          </w:p>
        </w:tc>
        <w:tc>
          <w:tcPr>
            <w:tcW w:w="929" w:type="dxa"/>
          </w:tcPr>
          <w:p w:rsidR="00FE6755" w:rsidRPr="00012188" w:rsidRDefault="00FE6755" w:rsidP="00FE6755">
            <w:pPr>
              <w:pStyle w:val="2"/>
              <w:spacing w:after="14"/>
              <w:ind w:left="-42" w:right="-96"/>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vertAlign w:val="superscript"/>
                <w:lang w:val="uk-UA"/>
              </w:rPr>
              <w:t>*</w:t>
            </w:r>
            <w:r>
              <w:rPr>
                <w:rFonts w:ascii="Times New Roman" w:hAnsi="Times New Roman" w:cs="Times New Roman"/>
                <w:color w:val="auto"/>
                <w:sz w:val="20"/>
                <w:szCs w:val="20"/>
                <w:lang w:val="uk-UA"/>
              </w:rPr>
              <w:t>2)</w:t>
            </w:r>
          </w:p>
        </w:tc>
        <w:tc>
          <w:tcPr>
            <w:tcW w:w="1545" w:type="dxa"/>
          </w:tcPr>
          <w:p w:rsidR="00FE6755" w:rsidRPr="00012188" w:rsidRDefault="00FE6755" w:rsidP="00FE6755">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tc>
        <w:tc>
          <w:tcPr>
            <w:tcW w:w="1787" w:type="dxa"/>
          </w:tcPr>
          <w:p w:rsidR="00FE6755" w:rsidRPr="00012188" w:rsidRDefault="00FE6755" w:rsidP="00FE6755">
            <w:pPr>
              <w:pStyle w:val="2"/>
              <w:spacing w:before="0"/>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Окремий контейнер.</w:t>
            </w:r>
          </w:p>
        </w:tc>
      </w:tr>
      <w:tr w:rsidR="00FE6755" w:rsidRPr="00012188" w:rsidTr="00593EA9">
        <w:trPr>
          <w:trHeight w:val="1182"/>
        </w:trPr>
        <w:tc>
          <w:tcPr>
            <w:tcW w:w="705" w:type="dxa"/>
          </w:tcPr>
          <w:p w:rsidR="00FE6755" w:rsidRDefault="00FE6755" w:rsidP="00FE6755">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9</w:t>
            </w:r>
          </w:p>
        </w:tc>
        <w:tc>
          <w:tcPr>
            <w:tcW w:w="855" w:type="dxa"/>
          </w:tcPr>
          <w:p w:rsidR="00FE6755" w:rsidRDefault="00FE6755" w:rsidP="00FE6755">
            <w:pPr>
              <w:pStyle w:val="2"/>
              <w:spacing w:after="14"/>
              <w:ind w:left="-104" w:right="-108"/>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15 01 02</w:t>
            </w:r>
          </w:p>
        </w:tc>
        <w:tc>
          <w:tcPr>
            <w:tcW w:w="2384" w:type="dxa"/>
          </w:tcPr>
          <w:p w:rsidR="00FE6755" w:rsidRDefault="00FE6755" w:rsidP="00FE6755">
            <w:pPr>
              <w:pStyle w:val="2"/>
              <w:spacing w:after="14"/>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Упаковка (включаючи) роздільно зібрану упаковку з побутових відходів)</w:t>
            </w:r>
          </w:p>
          <w:p w:rsidR="00FE6755" w:rsidRPr="001B3EAE" w:rsidRDefault="00FE6755" w:rsidP="00FE6755">
            <w:pPr>
              <w:rPr>
                <w:lang w:val="uk-UA"/>
              </w:rPr>
            </w:pPr>
            <w:r>
              <w:rPr>
                <w:lang w:val="uk-UA"/>
              </w:rPr>
              <w:t>Пластмасова упаковка</w:t>
            </w:r>
          </w:p>
        </w:tc>
        <w:tc>
          <w:tcPr>
            <w:tcW w:w="1802" w:type="dxa"/>
          </w:tcPr>
          <w:p w:rsidR="00FE6755" w:rsidRDefault="00FE6755" w:rsidP="00FE6755">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Пластмасова упаковка</w:t>
            </w:r>
          </w:p>
        </w:tc>
        <w:tc>
          <w:tcPr>
            <w:tcW w:w="929" w:type="dxa"/>
          </w:tcPr>
          <w:p w:rsidR="00FE6755" w:rsidRDefault="00FE6755" w:rsidP="00FE6755">
            <w:pPr>
              <w:pStyle w:val="2"/>
              <w:spacing w:after="14"/>
              <w:ind w:left="-42" w:right="-96"/>
              <w:jc w:val="center"/>
              <w:outlineLvl w:val="1"/>
              <w:rPr>
                <w:rFonts w:ascii="Times New Roman" w:hAnsi="Times New Roman" w:cs="Times New Roman"/>
                <w:color w:val="auto"/>
                <w:sz w:val="20"/>
                <w:szCs w:val="20"/>
                <w:vertAlign w:val="superscript"/>
                <w:lang w:val="uk-UA"/>
              </w:rPr>
            </w:pPr>
          </w:p>
          <w:p w:rsidR="00FE6755" w:rsidRPr="001B3EAE" w:rsidRDefault="00FE6755" w:rsidP="00FE6755">
            <w:pPr>
              <w:jc w:val="center"/>
              <w:rPr>
                <w:lang w:val="uk-UA"/>
              </w:rPr>
            </w:pPr>
            <w:r>
              <w:rPr>
                <w:vertAlign w:val="superscript"/>
                <w:lang w:val="uk-UA"/>
              </w:rPr>
              <w:t>*</w:t>
            </w:r>
            <w:r>
              <w:rPr>
                <w:lang w:val="uk-UA"/>
              </w:rPr>
              <w:t>2)</w:t>
            </w:r>
          </w:p>
        </w:tc>
        <w:tc>
          <w:tcPr>
            <w:tcW w:w="1545" w:type="dxa"/>
          </w:tcPr>
          <w:p w:rsidR="00FE6755" w:rsidRDefault="00FE6755" w:rsidP="00FE6755">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tc>
        <w:tc>
          <w:tcPr>
            <w:tcW w:w="1787" w:type="dxa"/>
          </w:tcPr>
          <w:p w:rsidR="00FE6755" w:rsidRDefault="00FE6755" w:rsidP="00FE6755">
            <w:pPr>
              <w:pStyle w:val="2"/>
              <w:spacing w:before="0"/>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Окреме приміщення</w:t>
            </w:r>
          </w:p>
        </w:tc>
      </w:tr>
      <w:tr w:rsidR="005250B9" w:rsidRPr="00012188" w:rsidTr="00593EA9">
        <w:trPr>
          <w:trHeight w:val="2250"/>
        </w:trPr>
        <w:tc>
          <w:tcPr>
            <w:tcW w:w="705" w:type="dxa"/>
          </w:tcPr>
          <w:p w:rsidR="005250B9" w:rsidRDefault="005250B9" w:rsidP="005250B9">
            <w:pPr>
              <w:pStyle w:val="2"/>
              <w:spacing w:after="14"/>
              <w:ind w:right="283"/>
              <w:jc w:val="center"/>
              <w:outlineLvl w:val="1"/>
              <w:rPr>
                <w:rFonts w:ascii="Times New Roman" w:hAnsi="Times New Roman" w:cs="Times New Roman"/>
                <w:color w:val="auto"/>
                <w:sz w:val="20"/>
                <w:szCs w:val="20"/>
                <w:lang w:val="uk-UA"/>
              </w:rPr>
            </w:pPr>
          </w:p>
          <w:p w:rsidR="005250B9" w:rsidRPr="005250B9" w:rsidRDefault="005250B9" w:rsidP="005250B9">
            <w:pPr>
              <w:rPr>
                <w:lang w:val="uk-UA"/>
              </w:rPr>
            </w:pPr>
            <w:r>
              <w:rPr>
                <w:lang w:val="uk-UA"/>
              </w:rPr>
              <w:t>10</w:t>
            </w:r>
          </w:p>
        </w:tc>
        <w:tc>
          <w:tcPr>
            <w:tcW w:w="855" w:type="dxa"/>
          </w:tcPr>
          <w:p w:rsidR="00094C0F" w:rsidRDefault="00094C0F" w:rsidP="005250B9">
            <w:pPr>
              <w:pStyle w:val="2"/>
              <w:spacing w:after="14"/>
              <w:ind w:left="-104" w:right="-108"/>
              <w:jc w:val="center"/>
              <w:outlineLvl w:val="1"/>
              <w:rPr>
                <w:rFonts w:ascii="Times New Roman" w:hAnsi="Times New Roman" w:cs="Times New Roman"/>
                <w:color w:val="auto"/>
                <w:sz w:val="20"/>
                <w:szCs w:val="20"/>
                <w:lang w:val="uk-UA"/>
              </w:rPr>
            </w:pPr>
          </w:p>
          <w:p w:rsidR="005250B9" w:rsidRDefault="005250B9" w:rsidP="005250B9">
            <w:pPr>
              <w:pStyle w:val="2"/>
              <w:spacing w:after="14"/>
              <w:ind w:left="-104" w:right="-108"/>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12 01 21</w:t>
            </w:r>
          </w:p>
        </w:tc>
        <w:tc>
          <w:tcPr>
            <w:tcW w:w="2384" w:type="dxa"/>
          </w:tcPr>
          <w:p w:rsidR="005250B9" w:rsidRDefault="005250B9" w:rsidP="005250B9">
            <w:pPr>
              <w:pStyle w:val="2"/>
              <w:spacing w:after="14"/>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Відходи, що утворюються при формуванні та фізичній і механічній поверхневій обробці металів та пластмас. Відходи від формування та фізичного і механічного оброблення поверхні металів та пластмас. </w:t>
            </w:r>
          </w:p>
          <w:p w:rsidR="005250B9" w:rsidRPr="001B3EAE" w:rsidRDefault="005250B9" w:rsidP="005250B9">
            <w:pPr>
              <w:rPr>
                <w:lang w:val="uk-UA"/>
              </w:rPr>
            </w:pPr>
          </w:p>
        </w:tc>
        <w:tc>
          <w:tcPr>
            <w:tcW w:w="1802" w:type="dxa"/>
          </w:tcPr>
          <w:p w:rsidR="005250B9" w:rsidRDefault="005250B9" w:rsidP="005250B9">
            <w:pPr>
              <w:pStyle w:val="2"/>
              <w:spacing w:after="14"/>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Відпрацьовані шліфувальні тіла і шліфувальні матеріали</w:t>
            </w:r>
          </w:p>
        </w:tc>
        <w:tc>
          <w:tcPr>
            <w:tcW w:w="929" w:type="dxa"/>
          </w:tcPr>
          <w:p w:rsidR="005250B9" w:rsidRDefault="005250B9" w:rsidP="005250B9">
            <w:pPr>
              <w:pStyle w:val="2"/>
              <w:spacing w:after="14"/>
              <w:ind w:left="-42" w:right="-96"/>
              <w:jc w:val="center"/>
              <w:outlineLvl w:val="1"/>
              <w:rPr>
                <w:rFonts w:ascii="Times New Roman" w:hAnsi="Times New Roman" w:cs="Times New Roman"/>
                <w:color w:val="auto"/>
                <w:sz w:val="20"/>
                <w:szCs w:val="20"/>
                <w:vertAlign w:val="superscript"/>
                <w:lang w:val="uk-UA"/>
              </w:rPr>
            </w:pPr>
          </w:p>
          <w:p w:rsidR="005250B9" w:rsidRPr="001B3EAE" w:rsidRDefault="005250B9" w:rsidP="005250B9">
            <w:pPr>
              <w:jc w:val="center"/>
              <w:rPr>
                <w:lang w:val="uk-UA"/>
              </w:rPr>
            </w:pPr>
            <w:r>
              <w:rPr>
                <w:vertAlign w:val="superscript"/>
                <w:lang w:val="uk-UA"/>
              </w:rPr>
              <w:t>*</w:t>
            </w:r>
            <w:r>
              <w:rPr>
                <w:lang w:val="uk-UA"/>
              </w:rPr>
              <w:t>2)</w:t>
            </w:r>
          </w:p>
        </w:tc>
        <w:tc>
          <w:tcPr>
            <w:tcW w:w="1545" w:type="dxa"/>
          </w:tcPr>
          <w:p w:rsidR="005250B9" w:rsidRDefault="005250B9" w:rsidP="005250B9">
            <w:pPr>
              <w:pStyle w:val="2"/>
              <w:spacing w:after="14"/>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На майданчику з тверди покриттям</w:t>
            </w:r>
          </w:p>
        </w:tc>
        <w:tc>
          <w:tcPr>
            <w:tcW w:w="1787" w:type="dxa"/>
          </w:tcPr>
          <w:p w:rsidR="005250B9" w:rsidRDefault="005250B9" w:rsidP="005250B9">
            <w:pPr>
              <w:pStyle w:val="2"/>
              <w:spacing w:before="0"/>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Окремий контейнер на майданчику</w:t>
            </w:r>
          </w:p>
        </w:tc>
      </w:tr>
    </w:tbl>
    <w:p w:rsidR="005250B9" w:rsidRDefault="005250B9" w:rsidP="005250B9">
      <w:pPr>
        <w:rPr>
          <w:lang w:val="uk-UA"/>
        </w:rPr>
      </w:pPr>
    </w:p>
    <w:p w:rsidR="00674F2D" w:rsidRDefault="00674F2D" w:rsidP="00094C0F">
      <w:pPr>
        <w:tabs>
          <w:tab w:val="left" w:pos="6964"/>
        </w:tabs>
        <w:rPr>
          <w:sz w:val="24"/>
          <w:szCs w:val="24"/>
          <w:lang w:val="uk-UA"/>
        </w:rPr>
      </w:pPr>
    </w:p>
    <w:p w:rsidR="005250B9" w:rsidRDefault="005250B9" w:rsidP="005250B9">
      <w:pPr>
        <w:tabs>
          <w:tab w:val="left" w:pos="6964"/>
        </w:tabs>
        <w:jc w:val="center"/>
        <w:rPr>
          <w:sz w:val="24"/>
          <w:szCs w:val="24"/>
          <w:lang w:val="uk-UA"/>
        </w:rPr>
      </w:pPr>
      <w:r w:rsidRPr="00646BC3">
        <w:rPr>
          <w:sz w:val="24"/>
          <w:szCs w:val="24"/>
          <w:lang w:val="uk-UA"/>
        </w:rPr>
        <w:t>Характеристика прогнозованих відході</w:t>
      </w:r>
      <w:r>
        <w:rPr>
          <w:sz w:val="24"/>
          <w:szCs w:val="24"/>
          <w:lang w:val="uk-UA"/>
        </w:rPr>
        <w:t>в під час експлуатації</w:t>
      </w:r>
      <w:r>
        <w:rPr>
          <w:sz w:val="24"/>
          <w:szCs w:val="24"/>
          <w:lang w:val="uk-UA"/>
        </w:rPr>
        <w:t>:</w:t>
      </w:r>
    </w:p>
    <w:p w:rsidR="00EA2648" w:rsidRPr="00094C0F" w:rsidRDefault="00593EA9" w:rsidP="00094C0F">
      <w:pPr>
        <w:jc w:val="right"/>
        <w:rPr>
          <w:lang w:val="uk-UA"/>
        </w:rPr>
      </w:pPr>
      <w:r>
        <w:rPr>
          <w:lang w:val="uk-UA"/>
        </w:rPr>
        <w:t>Таблиця 6.1</w:t>
      </w:r>
      <w:r w:rsidR="00094C0F">
        <w:rPr>
          <w:lang w:val="uk-UA"/>
        </w:rPr>
        <w:t>.2</w:t>
      </w:r>
    </w:p>
    <w:tbl>
      <w:tblPr>
        <w:tblStyle w:val="a3"/>
        <w:tblW w:w="10007" w:type="dxa"/>
        <w:tblInd w:w="-572" w:type="dxa"/>
        <w:tblLayout w:type="fixed"/>
        <w:tblLook w:val="04A0" w:firstRow="1" w:lastRow="0" w:firstColumn="1" w:lastColumn="0" w:noHBand="0" w:noVBand="1"/>
      </w:tblPr>
      <w:tblGrid>
        <w:gridCol w:w="993"/>
        <w:gridCol w:w="1559"/>
        <w:gridCol w:w="1643"/>
        <w:gridCol w:w="1748"/>
        <w:gridCol w:w="919"/>
        <w:gridCol w:w="1485"/>
        <w:gridCol w:w="1660"/>
      </w:tblGrid>
      <w:tr w:rsidR="005250B9" w:rsidRPr="00D84A3C" w:rsidTr="005250B9">
        <w:tc>
          <w:tcPr>
            <w:tcW w:w="993" w:type="dxa"/>
          </w:tcPr>
          <w:p w:rsidR="005250B9" w:rsidRPr="00012188" w:rsidRDefault="005250B9" w:rsidP="005250B9">
            <w:pPr>
              <w:pStyle w:val="2"/>
              <w:spacing w:after="14"/>
              <w:ind w:right="283"/>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w:t>
            </w:r>
          </w:p>
          <w:p w:rsidR="005250B9" w:rsidRPr="00012188" w:rsidRDefault="005250B9" w:rsidP="005250B9">
            <w:pPr>
              <w:jc w:val="center"/>
              <w:rPr>
                <w:lang w:val="uk-UA"/>
              </w:rPr>
            </w:pPr>
            <w:r w:rsidRPr="00012188">
              <w:rPr>
                <w:lang w:val="uk-UA"/>
              </w:rPr>
              <w:t>п/п</w:t>
            </w:r>
          </w:p>
        </w:tc>
        <w:tc>
          <w:tcPr>
            <w:tcW w:w="1559" w:type="dxa"/>
          </w:tcPr>
          <w:p w:rsidR="005250B9" w:rsidRPr="00012188" w:rsidRDefault="005250B9" w:rsidP="005250B9">
            <w:pPr>
              <w:pStyle w:val="2"/>
              <w:spacing w:after="14"/>
              <w:ind w:left="-104" w:right="-108"/>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Код відходів</w:t>
            </w:r>
          </w:p>
        </w:tc>
        <w:tc>
          <w:tcPr>
            <w:tcW w:w="1643" w:type="dxa"/>
          </w:tcPr>
          <w:p w:rsidR="005250B9" w:rsidRPr="00012188" w:rsidRDefault="005250B9" w:rsidP="005250B9">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Назва групи та виду відходів</w:t>
            </w:r>
          </w:p>
        </w:tc>
        <w:tc>
          <w:tcPr>
            <w:tcW w:w="1748" w:type="dxa"/>
          </w:tcPr>
          <w:p w:rsidR="005250B9" w:rsidRDefault="005250B9" w:rsidP="005250B9">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 xml:space="preserve">Номенклатурні назви </w:t>
            </w:r>
          </w:p>
          <w:p w:rsidR="005250B9" w:rsidRPr="00012188" w:rsidRDefault="005250B9" w:rsidP="005250B9">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відходів</w:t>
            </w:r>
          </w:p>
        </w:tc>
        <w:tc>
          <w:tcPr>
            <w:tcW w:w="919" w:type="dxa"/>
          </w:tcPr>
          <w:p w:rsidR="005250B9" w:rsidRPr="00012188" w:rsidRDefault="005250B9" w:rsidP="005250B9">
            <w:pPr>
              <w:pStyle w:val="2"/>
              <w:spacing w:after="14"/>
              <w:ind w:left="-42" w:right="-96"/>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Клас</w:t>
            </w:r>
          </w:p>
          <w:p w:rsidR="005250B9" w:rsidRPr="00012188" w:rsidRDefault="005250B9" w:rsidP="005250B9">
            <w:pPr>
              <w:ind w:left="-42" w:right="-96"/>
              <w:jc w:val="center"/>
              <w:rPr>
                <w:lang w:val="uk-UA"/>
              </w:rPr>
            </w:pPr>
            <w:r w:rsidRPr="00012188">
              <w:rPr>
                <w:lang w:val="uk-UA"/>
              </w:rPr>
              <w:t>відходів</w:t>
            </w:r>
          </w:p>
        </w:tc>
        <w:tc>
          <w:tcPr>
            <w:tcW w:w="1485" w:type="dxa"/>
          </w:tcPr>
          <w:p w:rsidR="005250B9" w:rsidRPr="00012188" w:rsidRDefault="005250B9" w:rsidP="005250B9">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Вимоги до місця розміщення</w:t>
            </w:r>
          </w:p>
        </w:tc>
        <w:tc>
          <w:tcPr>
            <w:tcW w:w="1660" w:type="dxa"/>
          </w:tcPr>
          <w:p w:rsidR="005250B9" w:rsidRPr="00012188" w:rsidRDefault="005250B9" w:rsidP="005250B9">
            <w:pPr>
              <w:pStyle w:val="2"/>
              <w:spacing w:after="14"/>
              <w:jc w:val="center"/>
              <w:outlineLvl w:val="1"/>
              <w:rPr>
                <w:rFonts w:ascii="Times New Roman" w:hAnsi="Times New Roman" w:cs="Times New Roman"/>
                <w:color w:val="auto"/>
                <w:sz w:val="20"/>
                <w:szCs w:val="20"/>
                <w:lang w:val="uk-UA"/>
              </w:rPr>
            </w:pPr>
            <w:r w:rsidRPr="00012188">
              <w:rPr>
                <w:rFonts w:ascii="Times New Roman" w:hAnsi="Times New Roman" w:cs="Times New Roman"/>
                <w:color w:val="auto"/>
                <w:sz w:val="20"/>
                <w:szCs w:val="20"/>
                <w:lang w:val="uk-UA"/>
              </w:rPr>
              <w:t>Засіб зберігання</w:t>
            </w:r>
          </w:p>
        </w:tc>
      </w:tr>
      <w:tr w:rsidR="00273387" w:rsidRPr="00012188" w:rsidTr="005250B9">
        <w:tc>
          <w:tcPr>
            <w:tcW w:w="993" w:type="dxa"/>
          </w:tcPr>
          <w:p w:rsidR="00273387" w:rsidRPr="00012188" w:rsidRDefault="005250B9"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w:t>
            </w:r>
          </w:p>
        </w:tc>
        <w:tc>
          <w:tcPr>
            <w:tcW w:w="1559" w:type="dxa"/>
          </w:tcPr>
          <w:p w:rsidR="00273387" w:rsidRPr="00012188" w:rsidRDefault="005250B9"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2</w:t>
            </w:r>
          </w:p>
        </w:tc>
        <w:tc>
          <w:tcPr>
            <w:tcW w:w="1643" w:type="dxa"/>
          </w:tcPr>
          <w:p w:rsidR="00273387" w:rsidRPr="00012188" w:rsidRDefault="005250B9"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3</w:t>
            </w:r>
          </w:p>
        </w:tc>
        <w:tc>
          <w:tcPr>
            <w:tcW w:w="1748" w:type="dxa"/>
          </w:tcPr>
          <w:p w:rsidR="00273387" w:rsidRPr="00012188" w:rsidRDefault="005250B9"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4</w:t>
            </w:r>
          </w:p>
        </w:tc>
        <w:tc>
          <w:tcPr>
            <w:tcW w:w="919" w:type="dxa"/>
          </w:tcPr>
          <w:p w:rsidR="00273387" w:rsidRPr="00012188" w:rsidRDefault="005250B9"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5</w:t>
            </w:r>
          </w:p>
        </w:tc>
        <w:tc>
          <w:tcPr>
            <w:tcW w:w="1485" w:type="dxa"/>
          </w:tcPr>
          <w:p w:rsidR="00273387" w:rsidRPr="00012188" w:rsidRDefault="005250B9"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6</w:t>
            </w:r>
          </w:p>
        </w:tc>
        <w:tc>
          <w:tcPr>
            <w:tcW w:w="1660" w:type="dxa"/>
          </w:tcPr>
          <w:p w:rsidR="00273387" w:rsidRPr="00012188" w:rsidRDefault="005250B9" w:rsidP="00DE7430">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7</w:t>
            </w:r>
          </w:p>
        </w:tc>
      </w:tr>
      <w:tr w:rsidR="005250B9" w:rsidRPr="00012188" w:rsidTr="005250B9">
        <w:tc>
          <w:tcPr>
            <w:tcW w:w="993" w:type="dxa"/>
          </w:tcPr>
          <w:p w:rsidR="005250B9" w:rsidRDefault="005250B9" w:rsidP="005250B9">
            <w:pPr>
              <w:pStyle w:val="2"/>
              <w:spacing w:after="14"/>
              <w:ind w:left="-10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w:t>
            </w:r>
          </w:p>
        </w:tc>
        <w:tc>
          <w:tcPr>
            <w:tcW w:w="1559" w:type="dxa"/>
          </w:tcPr>
          <w:p w:rsidR="005250B9" w:rsidRDefault="005250B9" w:rsidP="005250B9">
            <w:pPr>
              <w:pStyle w:val="2"/>
              <w:spacing w:after="14"/>
              <w:ind w:right="-108"/>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20 01 01</w:t>
            </w:r>
          </w:p>
          <w:p w:rsidR="005250B9" w:rsidRDefault="005250B9" w:rsidP="005250B9">
            <w:pPr>
              <w:pStyle w:val="2"/>
              <w:spacing w:after="14"/>
              <w:ind w:left="-104"/>
              <w:jc w:val="center"/>
              <w:outlineLvl w:val="1"/>
              <w:rPr>
                <w:rFonts w:ascii="Times New Roman" w:hAnsi="Times New Roman" w:cs="Times New Roman"/>
                <w:color w:val="auto"/>
                <w:sz w:val="20"/>
                <w:szCs w:val="20"/>
                <w:lang w:val="uk-UA"/>
              </w:rPr>
            </w:pPr>
          </w:p>
        </w:tc>
        <w:tc>
          <w:tcPr>
            <w:tcW w:w="1643" w:type="dxa"/>
          </w:tcPr>
          <w:p w:rsidR="005250B9" w:rsidRDefault="005250B9" w:rsidP="005250B9">
            <w:pPr>
              <w:ind w:right="8"/>
              <w:jc w:val="both"/>
              <w:rPr>
                <w:lang w:val="uk-UA"/>
              </w:rPr>
            </w:pPr>
            <w:r>
              <w:rPr>
                <w:lang w:val="uk-UA"/>
              </w:rPr>
              <w:t>Побутові відходи (відходи домогосподарств та подібні відходи комерційних організацій, промислових підприємств, установ)</w:t>
            </w:r>
          </w:p>
        </w:tc>
        <w:tc>
          <w:tcPr>
            <w:tcW w:w="1748" w:type="dxa"/>
          </w:tcPr>
          <w:p w:rsidR="005250B9" w:rsidRDefault="005250B9" w:rsidP="005250B9">
            <w:pPr>
              <w:jc w:val="both"/>
              <w:rPr>
                <w:lang w:val="uk-UA"/>
              </w:rPr>
            </w:pPr>
            <w:r>
              <w:rPr>
                <w:lang w:val="uk-UA"/>
              </w:rPr>
              <w:t>Папір та картон</w:t>
            </w:r>
          </w:p>
        </w:tc>
        <w:tc>
          <w:tcPr>
            <w:tcW w:w="919" w:type="dxa"/>
          </w:tcPr>
          <w:p w:rsidR="005250B9" w:rsidRDefault="005250B9" w:rsidP="005250B9">
            <w:pPr>
              <w:jc w:val="center"/>
              <w:rPr>
                <w:lang w:val="uk-UA"/>
              </w:rPr>
            </w:pPr>
            <w:r>
              <w:rPr>
                <w:vertAlign w:val="superscript"/>
                <w:lang w:val="uk-UA"/>
              </w:rPr>
              <w:t>*</w:t>
            </w:r>
            <w:r>
              <w:rPr>
                <w:lang w:val="uk-UA"/>
              </w:rPr>
              <w:t>2)</w:t>
            </w:r>
          </w:p>
        </w:tc>
        <w:tc>
          <w:tcPr>
            <w:tcW w:w="1485" w:type="dxa"/>
          </w:tcPr>
          <w:p w:rsidR="005250B9" w:rsidRDefault="005250B9" w:rsidP="005250B9">
            <w:pPr>
              <w:pStyle w:val="2"/>
              <w:spacing w:after="14"/>
              <w:ind w:right="32"/>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Складське приміщення</w:t>
            </w:r>
          </w:p>
        </w:tc>
        <w:tc>
          <w:tcPr>
            <w:tcW w:w="1660" w:type="dxa"/>
          </w:tcPr>
          <w:p w:rsidR="005250B9" w:rsidRDefault="005250B9" w:rsidP="005250B9">
            <w:pPr>
              <w:jc w:val="both"/>
              <w:rPr>
                <w:lang w:val="uk-UA"/>
              </w:rPr>
            </w:pPr>
          </w:p>
          <w:p w:rsidR="005250B9" w:rsidRDefault="005250B9" w:rsidP="005250B9">
            <w:pPr>
              <w:jc w:val="both"/>
              <w:rPr>
                <w:lang w:val="uk-UA"/>
              </w:rPr>
            </w:pPr>
            <w:r>
              <w:rPr>
                <w:lang w:val="uk-UA"/>
              </w:rPr>
              <w:t>Окреме приміщення</w:t>
            </w:r>
          </w:p>
        </w:tc>
      </w:tr>
      <w:tr w:rsidR="005250B9" w:rsidRPr="00012188" w:rsidTr="005250B9">
        <w:tc>
          <w:tcPr>
            <w:tcW w:w="993" w:type="dxa"/>
          </w:tcPr>
          <w:p w:rsidR="005250B9" w:rsidRDefault="005250B9" w:rsidP="005250B9">
            <w:pPr>
              <w:pStyle w:val="2"/>
              <w:spacing w:after="14"/>
              <w:ind w:left="-10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2</w:t>
            </w:r>
          </w:p>
        </w:tc>
        <w:tc>
          <w:tcPr>
            <w:tcW w:w="1559" w:type="dxa"/>
          </w:tcPr>
          <w:p w:rsidR="005250B9" w:rsidRPr="00012188" w:rsidRDefault="005250B9" w:rsidP="005250B9">
            <w:pPr>
              <w:pStyle w:val="2"/>
              <w:spacing w:after="14"/>
              <w:ind w:left="-104" w:right="-108"/>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20 01 39 </w:t>
            </w:r>
          </w:p>
        </w:tc>
        <w:tc>
          <w:tcPr>
            <w:tcW w:w="1643" w:type="dxa"/>
          </w:tcPr>
          <w:p w:rsidR="00094C0F" w:rsidRPr="00037A03" w:rsidRDefault="005250B9" w:rsidP="00094C0F">
            <w:pPr>
              <w:pStyle w:val="2"/>
              <w:spacing w:after="14"/>
              <w:jc w:val="both"/>
              <w:rPr>
                <w:lang w:val="uk-UA"/>
              </w:rPr>
            </w:pPr>
            <w:r>
              <w:rPr>
                <w:rFonts w:ascii="Times New Roman" w:hAnsi="Times New Roman" w:cs="Times New Roman"/>
                <w:color w:val="auto"/>
                <w:sz w:val="20"/>
                <w:szCs w:val="20"/>
                <w:lang w:val="uk-UA"/>
              </w:rPr>
              <w:t xml:space="preserve">Побутові відходи (відходи домогосподарств та подібні відходи комерційних організацій, промислових підприємств, установ) </w:t>
            </w:r>
          </w:p>
          <w:p w:rsidR="005250B9" w:rsidRPr="00037A03" w:rsidRDefault="005250B9" w:rsidP="005250B9">
            <w:pPr>
              <w:rPr>
                <w:lang w:val="uk-UA"/>
              </w:rPr>
            </w:pPr>
          </w:p>
        </w:tc>
        <w:tc>
          <w:tcPr>
            <w:tcW w:w="1748" w:type="dxa"/>
          </w:tcPr>
          <w:p w:rsidR="005250B9" w:rsidRPr="00012188" w:rsidRDefault="005250B9" w:rsidP="005250B9">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Пластмаса, поліетилен</w:t>
            </w:r>
          </w:p>
        </w:tc>
        <w:tc>
          <w:tcPr>
            <w:tcW w:w="919" w:type="dxa"/>
          </w:tcPr>
          <w:p w:rsidR="005250B9" w:rsidRPr="00012188" w:rsidRDefault="005250B9" w:rsidP="005250B9">
            <w:pPr>
              <w:pStyle w:val="2"/>
              <w:spacing w:after="14"/>
              <w:ind w:left="-42" w:right="-96"/>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vertAlign w:val="superscript"/>
                <w:lang w:val="uk-UA"/>
              </w:rPr>
              <w:t>*</w:t>
            </w:r>
            <w:r>
              <w:rPr>
                <w:rFonts w:ascii="Times New Roman" w:hAnsi="Times New Roman" w:cs="Times New Roman"/>
                <w:color w:val="auto"/>
                <w:sz w:val="20"/>
                <w:szCs w:val="20"/>
                <w:lang w:val="uk-UA"/>
              </w:rPr>
              <w:t>2)</w:t>
            </w:r>
          </w:p>
        </w:tc>
        <w:tc>
          <w:tcPr>
            <w:tcW w:w="1485" w:type="dxa"/>
          </w:tcPr>
          <w:p w:rsidR="005250B9" w:rsidRPr="00012188" w:rsidRDefault="005250B9" w:rsidP="005250B9">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tc>
        <w:tc>
          <w:tcPr>
            <w:tcW w:w="1660" w:type="dxa"/>
          </w:tcPr>
          <w:p w:rsidR="005250B9" w:rsidRPr="00012188" w:rsidRDefault="005250B9" w:rsidP="005250B9">
            <w:pPr>
              <w:pStyle w:val="2"/>
              <w:spacing w:before="0"/>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Окремий контейнер.</w:t>
            </w:r>
          </w:p>
        </w:tc>
      </w:tr>
    </w:tbl>
    <w:p w:rsidR="00094C0F" w:rsidRDefault="00094C0F" w:rsidP="00D84A3C">
      <w:pPr>
        <w:rPr>
          <w:lang w:val="uk-UA"/>
        </w:rPr>
      </w:pPr>
    </w:p>
    <w:p w:rsidR="00D84A3C" w:rsidRDefault="00094C0F" w:rsidP="00094C0F">
      <w:pPr>
        <w:tabs>
          <w:tab w:val="left" w:pos="2004"/>
        </w:tabs>
        <w:rPr>
          <w:lang w:val="uk-UA"/>
        </w:rPr>
      </w:pPr>
      <w:r>
        <w:rPr>
          <w:lang w:val="uk-UA"/>
        </w:rPr>
        <w:lastRenderedPageBreak/>
        <w:tab/>
      </w:r>
    </w:p>
    <w:p w:rsidR="00094C0F" w:rsidRDefault="00094C0F" w:rsidP="00094C0F">
      <w:pPr>
        <w:tabs>
          <w:tab w:val="left" w:pos="2004"/>
        </w:tabs>
        <w:rPr>
          <w:lang w:val="uk-UA"/>
        </w:rPr>
      </w:pPr>
    </w:p>
    <w:p w:rsidR="00094C0F" w:rsidRDefault="00094C0F" w:rsidP="00094C0F">
      <w:pPr>
        <w:tabs>
          <w:tab w:val="left" w:pos="2004"/>
        </w:tabs>
        <w:rPr>
          <w:lang w:val="uk-UA"/>
        </w:rPr>
      </w:pPr>
    </w:p>
    <w:p w:rsidR="00094C0F" w:rsidRDefault="00094C0F" w:rsidP="00094C0F">
      <w:pPr>
        <w:tabs>
          <w:tab w:val="left" w:pos="2004"/>
        </w:tabs>
        <w:rPr>
          <w:lang w:val="uk-UA"/>
        </w:rPr>
      </w:pPr>
    </w:p>
    <w:p w:rsidR="00094C0F" w:rsidRPr="00094C0F" w:rsidRDefault="00414E74" w:rsidP="00094C0F">
      <w:pPr>
        <w:tabs>
          <w:tab w:val="left" w:pos="2004"/>
        </w:tabs>
        <w:jc w:val="right"/>
        <w:rPr>
          <w:lang w:val="uk-UA"/>
        </w:rPr>
      </w:pPr>
      <w:r>
        <w:rPr>
          <w:lang w:val="uk-UA"/>
        </w:rPr>
        <w:t>Продовження</w:t>
      </w:r>
      <w:r w:rsidR="00094C0F">
        <w:rPr>
          <w:lang w:val="uk-UA"/>
        </w:rPr>
        <w:t xml:space="preserve"> таблиці 6.1.2</w:t>
      </w:r>
    </w:p>
    <w:tbl>
      <w:tblPr>
        <w:tblStyle w:val="a3"/>
        <w:tblW w:w="10007" w:type="dxa"/>
        <w:tblInd w:w="-572" w:type="dxa"/>
        <w:tblLayout w:type="fixed"/>
        <w:tblLook w:val="04A0" w:firstRow="1" w:lastRow="0" w:firstColumn="1" w:lastColumn="0" w:noHBand="0" w:noVBand="1"/>
      </w:tblPr>
      <w:tblGrid>
        <w:gridCol w:w="993"/>
        <w:gridCol w:w="1559"/>
        <w:gridCol w:w="1643"/>
        <w:gridCol w:w="1748"/>
        <w:gridCol w:w="919"/>
        <w:gridCol w:w="1485"/>
        <w:gridCol w:w="1660"/>
      </w:tblGrid>
      <w:tr w:rsidR="00674F2D" w:rsidRPr="00B21018" w:rsidTr="00094C0F">
        <w:trPr>
          <w:trHeight w:val="149"/>
        </w:trPr>
        <w:tc>
          <w:tcPr>
            <w:tcW w:w="993" w:type="dxa"/>
          </w:tcPr>
          <w:p w:rsidR="00674F2D" w:rsidRDefault="00094C0F" w:rsidP="00094C0F">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w:t>
            </w:r>
          </w:p>
        </w:tc>
        <w:tc>
          <w:tcPr>
            <w:tcW w:w="1559" w:type="dxa"/>
          </w:tcPr>
          <w:p w:rsidR="00674F2D" w:rsidRDefault="00094C0F" w:rsidP="00094C0F">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2</w:t>
            </w:r>
          </w:p>
        </w:tc>
        <w:tc>
          <w:tcPr>
            <w:tcW w:w="1643" w:type="dxa"/>
          </w:tcPr>
          <w:p w:rsidR="00674F2D" w:rsidRDefault="00094C0F" w:rsidP="00094C0F">
            <w:pPr>
              <w:jc w:val="center"/>
              <w:rPr>
                <w:lang w:val="uk-UA"/>
              </w:rPr>
            </w:pPr>
            <w:r>
              <w:rPr>
                <w:lang w:val="uk-UA"/>
              </w:rPr>
              <w:t>3</w:t>
            </w:r>
          </w:p>
        </w:tc>
        <w:tc>
          <w:tcPr>
            <w:tcW w:w="1748" w:type="dxa"/>
          </w:tcPr>
          <w:p w:rsidR="00674F2D" w:rsidRDefault="00094C0F" w:rsidP="00094C0F">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4</w:t>
            </w:r>
          </w:p>
        </w:tc>
        <w:tc>
          <w:tcPr>
            <w:tcW w:w="919" w:type="dxa"/>
          </w:tcPr>
          <w:p w:rsidR="00674F2D" w:rsidRPr="00094C0F" w:rsidRDefault="00094C0F" w:rsidP="00094C0F">
            <w:pPr>
              <w:jc w:val="center"/>
              <w:rPr>
                <w:lang w:val="uk-UA"/>
              </w:rPr>
            </w:pPr>
            <w:r>
              <w:rPr>
                <w:lang w:val="uk-UA"/>
              </w:rPr>
              <w:t>5</w:t>
            </w:r>
          </w:p>
        </w:tc>
        <w:tc>
          <w:tcPr>
            <w:tcW w:w="1485" w:type="dxa"/>
          </w:tcPr>
          <w:p w:rsidR="00674F2D" w:rsidRPr="00012188" w:rsidRDefault="00094C0F" w:rsidP="00094C0F">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6</w:t>
            </w:r>
          </w:p>
        </w:tc>
        <w:tc>
          <w:tcPr>
            <w:tcW w:w="1660" w:type="dxa"/>
          </w:tcPr>
          <w:p w:rsidR="00674F2D" w:rsidRPr="00012188" w:rsidRDefault="00094C0F" w:rsidP="00094C0F">
            <w:pPr>
              <w:pStyle w:val="2"/>
              <w:spacing w:before="0"/>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7</w:t>
            </w:r>
          </w:p>
        </w:tc>
      </w:tr>
      <w:tr w:rsidR="00094C0F" w:rsidRPr="00B21018" w:rsidTr="00731FB1">
        <w:trPr>
          <w:trHeight w:val="634"/>
        </w:trPr>
        <w:tc>
          <w:tcPr>
            <w:tcW w:w="993" w:type="dxa"/>
          </w:tcPr>
          <w:p w:rsidR="00094C0F" w:rsidRDefault="00094C0F" w:rsidP="00094C0F">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3</w:t>
            </w:r>
          </w:p>
        </w:tc>
        <w:tc>
          <w:tcPr>
            <w:tcW w:w="1559" w:type="dxa"/>
          </w:tcPr>
          <w:p w:rsidR="00094C0F" w:rsidRDefault="00094C0F" w:rsidP="00094C0F">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16 08 01</w:t>
            </w:r>
          </w:p>
        </w:tc>
        <w:tc>
          <w:tcPr>
            <w:tcW w:w="1643" w:type="dxa"/>
          </w:tcPr>
          <w:p w:rsidR="00094C0F" w:rsidRDefault="00094C0F" w:rsidP="00094C0F">
            <w:pPr>
              <w:jc w:val="both"/>
              <w:rPr>
                <w:lang w:val="uk-UA"/>
              </w:rPr>
            </w:pPr>
            <w:r>
              <w:rPr>
                <w:lang w:val="uk-UA"/>
              </w:rPr>
              <w:t>Відпрацьовані каталізатори</w:t>
            </w:r>
          </w:p>
        </w:tc>
        <w:tc>
          <w:tcPr>
            <w:tcW w:w="1748" w:type="dxa"/>
          </w:tcPr>
          <w:p w:rsidR="00094C0F" w:rsidRDefault="00094C0F" w:rsidP="00094C0F">
            <w:pPr>
              <w:pStyle w:val="2"/>
              <w:spacing w:after="14"/>
              <w:ind w:right="283"/>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Автомобільні </w:t>
            </w:r>
            <w:proofErr w:type="spellStart"/>
            <w:r>
              <w:rPr>
                <w:rFonts w:ascii="Times New Roman" w:hAnsi="Times New Roman" w:cs="Times New Roman"/>
                <w:color w:val="auto"/>
                <w:sz w:val="20"/>
                <w:szCs w:val="20"/>
                <w:lang w:val="uk-UA"/>
              </w:rPr>
              <w:t>каталізатри</w:t>
            </w:r>
            <w:proofErr w:type="spellEnd"/>
          </w:p>
        </w:tc>
        <w:tc>
          <w:tcPr>
            <w:tcW w:w="919" w:type="dxa"/>
          </w:tcPr>
          <w:p w:rsidR="00094C0F" w:rsidRDefault="00094C0F" w:rsidP="00094C0F">
            <w:pPr>
              <w:rPr>
                <w:vertAlign w:val="superscript"/>
                <w:lang w:val="uk-UA"/>
              </w:rPr>
            </w:pPr>
            <w:r w:rsidRPr="004950DC">
              <w:rPr>
                <w:vertAlign w:val="superscript"/>
                <w:lang w:val="uk-UA"/>
              </w:rPr>
              <w:t>*</w:t>
            </w:r>
            <w:r w:rsidRPr="004950DC">
              <w:rPr>
                <w:lang w:val="uk-UA"/>
              </w:rPr>
              <w:t>2)</w:t>
            </w:r>
          </w:p>
        </w:tc>
        <w:tc>
          <w:tcPr>
            <w:tcW w:w="1485" w:type="dxa"/>
          </w:tcPr>
          <w:p w:rsidR="00094C0F" w:rsidRDefault="00094C0F" w:rsidP="00094C0F">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tc>
        <w:tc>
          <w:tcPr>
            <w:tcW w:w="1660" w:type="dxa"/>
          </w:tcPr>
          <w:p w:rsidR="00094C0F" w:rsidRDefault="00094C0F" w:rsidP="00094C0F">
            <w:pPr>
              <w:pStyle w:val="2"/>
              <w:spacing w:before="0"/>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Окреме приміщення </w:t>
            </w:r>
          </w:p>
        </w:tc>
      </w:tr>
      <w:tr w:rsidR="00674F2D" w:rsidRPr="00B21018" w:rsidTr="00731FB1">
        <w:tc>
          <w:tcPr>
            <w:tcW w:w="993" w:type="dxa"/>
          </w:tcPr>
          <w:p w:rsidR="00674F2D" w:rsidRDefault="00674F2D" w:rsidP="00731FB1">
            <w:pPr>
              <w:pStyle w:val="2"/>
              <w:spacing w:after="14"/>
              <w:ind w:right="283"/>
              <w:jc w:val="center"/>
              <w:outlineLvl w:val="1"/>
              <w:rPr>
                <w:rFonts w:ascii="Times New Roman" w:hAnsi="Times New Roman" w:cs="Times New Roman"/>
                <w:color w:val="auto"/>
                <w:sz w:val="20"/>
                <w:szCs w:val="20"/>
                <w:lang w:val="uk-UA"/>
              </w:rPr>
            </w:pPr>
          </w:p>
          <w:p w:rsidR="00674F2D" w:rsidRDefault="00094C0F"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4</w:t>
            </w:r>
          </w:p>
        </w:tc>
        <w:tc>
          <w:tcPr>
            <w:tcW w:w="1559" w:type="dxa"/>
          </w:tcPr>
          <w:p w:rsidR="00674F2D" w:rsidRDefault="00674F2D" w:rsidP="00731FB1">
            <w:pPr>
              <w:pStyle w:val="2"/>
              <w:spacing w:after="14"/>
              <w:ind w:right="283"/>
              <w:jc w:val="center"/>
              <w:outlineLvl w:val="1"/>
              <w:rPr>
                <w:rFonts w:ascii="Times New Roman" w:hAnsi="Times New Roman" w:cs="Times New Roman"/>
                <w:color w:val="auto"/>
                <w:sz w:val="20"/>
                <w:szCs w:val="20"/>
                <w:lang w:val="uk-UA"/>
              </w:rPr>
            </w:pPr>
          </w:p>
          <w:p w:rsidR="00674F2D" w:rsidRDefault="00674F2D"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16 01 12</w:t>
            </w:r>
          </w:p>
        </w:tc>
        <w:tc>
          <w:tcPr>
            <w:tcW w:w="1643" w:type="dxa"/>
          </w:tcPr>
          <w:p w:rsidR="00674F2D" w:rsidRDefault="00674F2D" w:rsidP="00731FB1">
            <w:pPr>
              <w:jc w:val="both"/>
              <w:rPr>
                <w:lang w:val="uk-UA"/>
              </w:rPr>
            </w:pPr>
            <w:r>
              <w:rPr>
                <w:lang w:val="uk-UA"/>
              </w:rPr>
              <w:t>Гальмівні колодки інші, ніж зазначені за кодом 16 01 11</w:t>
            </w:r>
          </w:p>
        </w:tc>
        <w:tc>
          <w:tcPr>
            <w:tcW w:w="1748" w:type="dxa"/>
          </w:tcPr>
          <w:p w:rsidR="00674F2D" w:rsidRDefault="00674F2D" w:rsidP="00731FB1">
            <w:pPr>
              <w:pStyle w:val="2"/>
              <w:spacing w:after="14"/>
              <w:ind w:right="283"/>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Зношені гальмівні колодки</w:t>
            </w:r>
          </w:p>
        </w:tc>
        <w:tc>
          <w:tcPr>
            <w:tcW w:w="919" w:type="dxa"/>
          </w:tcPr>
          <w:p w:rsidR="00674F2D" w:rsidRPr="004950DC" w:rsidRDefault="00674F2D" w:rsidP="00731FB1">
            <w:pPr>
              <w:rPr>
                <w:vertAlign w:val="superscript"/>
                <w:lang w:val="uk-UA"/>
              </w:rPr>
            </w:pPr>
            <w:r w:rsidRPr="004950DC">
              <w:rPr>
                <w:vertAlign w:val="superscript"/>
                <w:lang w:val="uk-UA"/>
              </w:rPr>
              <w:t>*</w:t>
            </w:r>
            <w:r w:rsidRPr="004950DC">
              <w:rPr>
                <w:lang w:val="uk-UA"/>
              </w:rPr>
              <w:t>2)</w:t>
            </w:r>
          </w:p>
        </w:tc>
        <w:tc>
          <w:tcPr>
            <w:tcW w:w="1485" w:type="dxa"/>
          </w:tcPr>
          <w:p w:rsidR="00674F2D" w:rsidRDefault="00674F2D" w:rsidP="00731FB1">
            <w:pPr>
              <w:pStyle w:val="2"/>
              <w:spacing w:after="14"/>
              <w:jc w:val="center"/>
              <w:outlineLvl w:val="1"/>
              <w:rPr>
                <w:rFonts w:ascii="Times New Roman" w:hAnsi="Times New Roman" w:cs="Times New Roman"/>
                <w:color w:val="auto"/>
                <w:sz w:val="20"/>
                <w:szCs w:val="20"/>
                <w:lang w:val="uk-UA"/>
              </w:rPr>
            </w:pPr>
          </w:p>
          <w:p w:rsidR="00674F2D" w:rsidRPr="00674F2D" w:rsidRDefault="00674F2D" w:rsidP="00731FB1">
            <w:pPr>
              <w:jc w:val="center"/>
              <w:rPr>
                <w:lang w:val="uk-UA"/>
              </w:rPr>
            </w:pPr>
            <w:r>
              <w:rPr>
                <w:lang w:val="uk-UA"/>
              </w:rPr>
              <w:t>Складські приміщення</w:t>
            </w:r>
          </w:p>
        </w:tc>
        <w:tc>
          <w:tcPr>
            <w:tcW w:w="1660" w:type="dxa"/>
          </w:tcPr>
          <w:p w:rsidR="00674F2D" w:rsidRDefault="00674F2D" w:rsidP="00731FB1">
            <w:pPr>
              <w:pStyle w:val="2"/>
              <w:spacing w:before="0"/>
              <w:jc w:val="both"/>
              <w:outlineLvl w:val="1"/>
              <w:rPr>
                <w:rFonts w:ascii="Times New Roman" w:hAnsi="Times New Roman" w:cs="Times New Roman"/>
                <w:color w:val="auto"/>
                <w:sz w:val="20"/>
                <w:szCs w:val="20"/>
                <w:lang w:val="uk-UA"/>
              </w:rPr>
            </w:pPr>
          </w:p>
          <w:p w:rsidR="00674F2D" w:rsidRDefault="00674F2D" w:rsidP="00731FB1">
            <w:pPr>
              <w:pStyle w:val="2"/>
              <w:spacing w:before="0"/>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Окремий контейнер</w:t>
            </w:r>
          </w:p>
        </w:tc>
      </w:tr>
      <w:tr w:rsidR="00674F2D" w:rsidRPr="00B21018" w:rsidTr="00731FB1">
        <w:tc>
          <w:tcPr>
            <w:tcW w:w="993" w:type="dxa"/>
          </w:tcPr>
          <w:p w:rsidR="00674F2D" w:rsidRDefault="00094C0F"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5</w:t>
            </w:r>
          </w:p>
        </w:tc>
        <w:tc>
          <w:tcPr>
            <w:tcW w:w="1559" w:type="dxa"/>
          </w:tcPr>
          <w:p w:rsidR="00674F2D" w:rsidRPr="00674F2D" w:rsidRDefault="00674F2D" w:rsidP="00731FB1">
            <w:pPr>
              <w:pStyle w:val="2"/>
              <w:spacing w:after="14"/>
              <w:ind w:right="283"/>
              <w:jc w:val="center"/>
              <w:outlineLvl w:val="1"/>
              <w:rPr>
                <w:rFonts w:ascii="Times New Roman" w:hAnsi="Times New Roman" w:cs="Times New Roman"/>
                <w:color w:val="auto"/>
                <w:sz w:val="20"/>
                <w:szCs w:val="20"/>
                <w:lang w:val="uk-UA"/>
              </w:rPr>
            </w:pPr>
            <w:r w:rsidRPr="00674F2D">
              <w:rPr>
                <w:rFonts w:ascii="Times New Roman" w:hAnsi="Times New Roman" w:cs="Times New Roman"/>
                <w:color w:val="auto"/>
                <w:sz w:val="20"/>
                <w:szCs w:val="20"/>
                <w:lang w:val="uk-UA"/>
              </w:rPr>
              <w:t>16 01 13</w:t>
            </w:r>
            <w:r>
              <w:rPr>
                <w:rFonts w:ascii="Times New Roman" w:hAnsi="Times New Roman" w:cs="Times New Roman"/>
                <w:color w:val="auto"/>
                <w:sz w:val="20"/>
                <w:szCs w:val="20"/>
                <w:lang w:val="uk-UA"/>
              </w:rPr>
              <w:t xml:space="preserve"> *</w:t>
            </w:r>
          </w:p>
        </w:tc>
        <w:tc>
          <w:tcPr>
            <w:tcW w:w="1643" w:type="dxa"/>
          </w:tcPr>
          <w:p w:rsidR="00674F2D" w:rsidRDefault="00674F2D" w:rsidP="00731FB1">
            <w:pPr>
              <w:jc w:val="both"/>
              <w:rPr>
                <w:lang w:val="uk-UA"/>
              </w:rPr>
            </w:pPr>
            <w:r>
              <w:rPr>
                <w:lang w:val="uk-UA"/>
              </w:rPr>
              <w:t>Гальмівні рідини</w:t>
            </w:r>
          </w:p>
        </w:tc>
        <w:tc>
          <w:tcPr>
            <w:tcW w:w="1748" w:type="dxa"/>
          </w:tcPr>
          <w:p w:rsidR="00674F2D" w:rsidRDefault="00674F2D" w:rsidP="00731FB1">
            <w:pPr>
              <w:pStyle w:val="2"/>
              <w:spacing w:after="14"/>
              <w:ind w:right="283"/>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Відпрацьовані гальмівні рідини</w:t>
            </w:r>
          </w:p>
        </w:tc>
        <w:tc>
          <w:tcPr>
            <w:tcW w:w="919" w:type="dxa"/>
          </w:tcPr>
          <w:p w:rsidR="00674F2D" w:rsidRPr="004950DC" w:rsidRDefault="00674F2D" w:rsidP="00731FB1">
            <w:pPr>
              <w:rPr>
                <w:vertAlign w:val="superscript"/>
                <w:lang w:val="uk-UA"/>
              </w:rPr>
            </w:pPr>
            <w:r w:rsidRPr="004950DC">
              <w:rPr>
                <w:vertAlign w:val="superscript"/>
                <w:lang w:val="uk-UA"/>
              </w:rPr>
              <w:t>*</w:t>
            </w:r>
            <w:r w:rsidRPr="004950DC">
              <w:rPr>
                <w:lang w:val="uk-UA"/>
              </w:rPr>
              <w:t>2)</w:t>
            </w:r>
          </w:p>
        </w:tc>
        <w:tc>
          <w:tcPr>
            <w:tcW w:w="1485" w:type="dxa"/>
          </w:tcPr>
          <w:p w:rsidR="00674F2D" w:rsidRPr="00012188" w:rsidRDefault="00674F2D" w:rsidP="00731FB1">
            <w:pPr>
              <w:pStyle w:val="2"/>
              <w:spacing w:after="14"/>
              <w:ind w:right="17"/>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tc>
        <w:tc>
          <w:tcPr>
            <w:tcW w:w="1660" w:type="dxa"/>
          </w:tcPr>
          <w:p w:rsidR="00674F2D" w:rsidRDefault="00674F2D" w:rsidP="00731FB1">
            <w:pPr>
              <w:pStyle w:val="2"/>
              <w:spacing w:after="14"/>
              <w:ind w:right="-2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Ємність для відпрацьованих </w:t>
            </w:r>
          </w:p>
          <w:p w:rsidR="00674F2D" w:rsidRPr="00674F2D" w:rsidRDefault="00674F2D" w:rsidP="00731FB1">
            <w:pPr>
              <w:rPr>
                <w:lang w:val="uk-UA"/>
              </w:rPr>
            </w:pPr>
            <w:r>
              <w:rPr>
                <w:lang w:val="uk-UA"/>
              </w:rPr>
              <w:t>рідин</w:t>
            </w:r>
          </w:p>
        </w:tc>
      </w:tr>
      <w:tr w:rsidR="00674F2D" w:rsidRPr="00B21018" w:rsidTr="00731FB1">
        <w:tc>
          <w:tcPr>
            <w:tcW w:w="993" w:type="dxa"/>
          </w:tcPr>
          <w:p w:rsidR="00674F2D" w:rsidRDefault="00094C0F"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6</w:t>
            </w:r>
          </w:p>
        </w:tc>
        <w:tc>
          <w:tcPr>
            <w:tcW w:w="1559" w:type="dxa"/>
          </w:tcPr>
          <w:p w:rsidR="00674F2D" w:rsidRDefault="00674F2D"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16 01 15</w:t>
            </w:r>
          </w:p>
        </w:tc>
        <w:tc>
          <w:tcPr>
            <w:tcW w:w="1643" w:type="dxa"/>
          </w:tcPr>
          <w:p w:rsidR="00674F2D" w:rsidRDefault="00674F2D" w:rsidP="00731FB1">
            <w:pPr>
              <w:jc w:val="both"/>
              <w:rPr>
                <w:lang w:val="uk-UA"/>
              </w:rPr>
            </w:pPr>
            <w:proofErr w:type="spellStart"/>
            <w:r>
              <w:rPr>
                <w:lang w:val="uk-UA"/>
              </w:rPr>
              <w:t>Антифризні</w:t>
            </w:r>
            <w:proofErr w:type="spellEnd"/>
            <w:r>
              <w:rPr>
                <w:lang w:val="uk-UA"/>
              </w:rPr>
              <w:t xml:space="preserve"> рідини</w:t>
            </w:r>
          </w:p>
        </w:tc>
        <w:tc>
          <w:tcPr>
            <w:tcW w:w="1748" w:type="dxa"/>
          </w:tcPr>
          <w:p w:rsidR="00674F2D" w:rsidRDefault="00674F2D" w:rsidP="00731FB1">
            <w:pPr>
              <w:pStyle w:val="2"/>
              <w:spacing w:after="14"/>
              <w:ind w:right="283"/>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Відпрацьовані </w:t>
            </w:r>
            <w:proofErr w:type="spellStart"/>
            <w:r>
              <w:rPr>
                <w:rFonts w:ascii="Times New Roman" w:hAnsi="Times New Roman" w:cs="Times New Roman"/>
                <w:color w:val="auto"/>
                <w:sz w:val="20"/>
                <w:szCs w:val="20"/>
                <w:lang w:val="uk-UA"/>
              </w:rPr>
              <w:t>антифризні</w:t>
            </w:r>
            <w:proofErr w:type="spellEnd"/>
            <w:r>
              <w:rPr>
                <w:rFonts w:ascii="Times New Roman" w:hAnsi="Times New Roman" w:cs="Times New Roman"/>
                <w:color w:val="auto"/>
                <w:sz w:val="20"/>
                <w:szCs w:val="20"/>
                <w:lang w:val="uk-UA"/>
              </w:rPr>
              <w:t xml:space="preserve"> рідини</w:t>
            </w:r>
          </w:p>
        </w:tc>
        <w:tc>
          <w:tcPr>
            <w:tcW w:w="919" w:type="dxa"/>
          </w:tcPr>
          <w:p w:rsidR="00674F2D" w:rsidRPr="004950DC" w:rsidRDefault="00674F2D" w:rsidP="00731FB1">
            <w:pPr>
              <w:rPr>
                <w:vertAlign w:val="superscript"/>
                <w:lang w:val="uk-UA"/>
              </w:rPr>
            </w:pPr>
            <w:r w:rsidRPr="004950DC">
              <w:rPr>
                <w:vertAlign w:val="superscript"/>
                <w:lang w:val="uk-UA"/>
              </w:rPr>
              <w:t>*</w:t>
            </w:r>
            <w:r w:rsidRPr="004950DC">
              <w:rPr>
                <w:lang w:val="uk-UA"/>
              </w:rPr>
              <w:t>2)</w:t>
            </w:r>
          </w:p>
        </w:tc>
        <w:tc>
          <w:tcPr>
            <w:tcW w:w="1485" w:type="dxa"/>
          </w:tcPr>
          <w:p w:rsidR="00674F2D" w:rsidRPr="00012188" w:rsidRDefault="00674F2D" w:rsidP="00731FB1">
            <w:pPr>
              <w:pStyle w:val="2"/>
              <w:spacing w:after="14"/>
              <w:ind w:right="17"/>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tc>
        <w:tc>
          <w:tcPr>
            <w:tcW w:w="1660" w:type="dxa"/>
          </w:tcPr>
          <w:p w:rsidR="00674F2D" w:rsidRPr="00674F2D" w:rsidRDefault="00674F2D" w:rsidP="00731FB1">
            <w:pPr>
              <w:pStyle w:val="2"/>
              <w:spacing w:after="14"/>
              <w:ind w:right="-24"/>
              <w:jc w:val="center"/>
              <w:outlineLvl w:val="1"/>
              <w:rPr>
                <w:rFonts w:ascii="Times New Roman" w:hAnsi="Times New Roman" w:cs="Times New Roman"/>
                <w:color w:val="auto"/>
                <w:sz w:val="20"/>
                <w:szCs w:val="20"/>
                <w:lang w:val="uk-UA"/>
              </w:rPr>
            </w:pPr>
            <w:r w:rsidRPr="00674F2D">
              <w:rPr>
                <w:rFonts w:ascii="Times New Roman" w:hAnsi="Times New Roman" w:cs="Times New Roman"/>
                <w:color w:val="auto"/>
                <w:sz w:val="20"/>
                <w:szCs w:val="20"/>
                <w:lang w:val="uk-UA"/>
              </w:rPr>
              <w:t xml:space="preserve">Ємність для відпрацьованих </w:t>
            </w:r>
          </w:p>
          <w:p w:rsidR="00674F2D" w:rsidRDefault="00674F2D" w:rsidP="00731FB1">
            <w:pPr>
              <w:pStyle w:val="2"/>
              <w:tabs>
                <w:tab w:val="left" w:pos="403"/>
                <w:tab w:val="center" w:pos="734"/>
              </w:tabs>
              <w:spacing w:after="14"/>
              <w:ind w:right="-24"/>
              <w:outlineLvl w:val="1"/>
              <w:rPr>
                <w:rFonts w:ascii="Times New Roman" w:hAnsi="Times New Roman" w:cs="Times New Roman"/>
                <w:color w:val="auto"/>
                <w:sz w:val="20"/>
                <w:szCs w:val="20"/>
                <w:lang w:val="uk-UA"/>
              </w:rPr>
            </w:pPr>
            <w:r w:rsidRPr="00674F2D">
              <w:rPr>
                <w:rFonts w:ascii="Times New Roman" w:hAnsi="Times New Roman" w:cs="Times New Roman"/>
                <w:color w:val="auto"/>
                <w:sz w:val="20"/>
                <w:szCs w:val="20"/>
                <w:lang w:val="uk-UA"/>
              </w:rPr>
              <w:tab/>
            </w:r>
            <w:r w:rsidRPr="00674F2D">
              <w:rPr>
                <w:rFonts w:ascii="Times New Roman" w:hAnsi="Times New Roman" w:cs="Times New Roman"/>
                <w:color w:val="auto"/>
                <w:sz w:val="20"/>
                <w:szCs w:val="20"/>
                <w:lang w:val="uk-UA"/>
              </w:rPr>
              <w:tab/>
              <w:t>рідин</w:t>
            </w:r>
          </w:p>
        </w:tc>
      </w:tr>
      <w:tr w:rsidR="00094C0F" w:rsidTr="00094C0F">
        <w:tc>
          <w:tcPr>
            <w:tcW w:w="993" w:type="dxa"/>
          </w:tcPr>
          <w:p w:rsidR="00094C0F" w:rsidRPr="00012188" w:rsidRDefault="00094C0F"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7</w:t>
            </w:r>
          </w:p>
        </w:tc>
        <w:tc>
          <w:tcPr>
            <w:tcW w:w="1559" w:type="dxa"/>
          </w:tcPr>
          <w:p w:rsidR="00094C0F" w:rsidRDefault="00094C0F" w:rsidP="00731FB1">
            <w:pPr>
              <w:pStyle w:val="2"/>
              <w:spacing w:after="14"/>
              <w:ind w:left="-104" w:right="-108"/>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15 01 02</w:t>
            </w:r>
          </w:p>
        </w:tc>
        <w:tc>
          <w:tcPr>
            <w:tcW w:w="1643" w:type="dxa"/>
          </w:tcPr>
          <w:p w:rsidR="00094C0F" w:rsidRDefault="00094C0F" w:rsidP="00731FB1">
            <w:pPr>
              <w:pStyle w:val="2"/>
              <w:spacing w:after="14"/>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Упаковка (включаючи) роздільно зібрану упаковку з побутових відходів)</w:t>
            </w:r>
          </w:p>
          <w:p w:rsidR="00094C0F" w:rsidRPr="001B3EAE" w:rsidRDefault="00094C0F" w:rsidP="00731FB1">
            <w:pPr>
              <w:rPr>
                <w:lang w:val="uk-UA"/>
              </w:rPr>
            </w:pPr>
            <w:r>
              <w:rPr>
                <w:lang w:val="uk-UA"/>
              </w:rPr>
              <w:t>Пластмасова упаковка</w:t>
            </w:r>
          </w:p>
        </w:tc>
        <w:tc>
          <w:tcPr>
            <w:tcW w:w="1748" w:type="dxa"/>
          </w:tcPr>
          <w:p w:rsidR="00094C0F" w:rsidRDefault="00094C0F" w:rsidP="00731FB1">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Пластмасова упаковка</w:t>
            </w:r>
          </w:p>
        </w:tc>
        <w:tc>
          <w:tcPr>
            <w:tcW w:w="919" w:type="dxa"/>
          </w:tcPr>
          <w:p w:rsidR="00094C0F" w:rsidRDefault="00094C0F" w:rsidP="00731FB1">
            <w:pPr>
              <w:pStyle w:val="2"/>
              <w:spacing w:after="14"/>
              <w:ind w:left="-42" w:right="-96"/>
              <w:jc w:val="center"/>
              <w:outlineLvl w:val="1"/>
              <w:rPr>
                <w:rFonts w:ascii="Times New Roman" w:hAnsi="Times New Roman" w:cs="Times New Roman"/>
                <w:color w:val="auto"/>
                <w:sz w:val="20"/>
                <w:szCs w:val="20"/>
                <w:vertAlign w:val="superscript"/>
                <w:lang w:val="uk-UA"/>
              </w:rPr>
            </w:pPr>
          </w:p>
          <w:p w:rsidR="00094C0F" w:rsidRPr="001B3EAE" w:rsidRDefault="00094C0F" w:rsidP="00731FB1">
            <w:pPr>
              <w:jc w:val="center"/>
              <w:rPr>
                <w:lang w:val="uk-UA"/>
              </w:rPr>
            </w:pPr>
            <w:r>
              <w:rPr>
                <w:vertAlign w:val="superscript"/>
                <w:lang w:val="uk-UA"/>
              </w:rPr>
              <w:t>*</w:t>
            </w:r>
            <w:r>
              <w:rPr>
                <w:lang w:val="uk-UA"/>
              </w:rPr>
              <w:t>2)</w:t>
            </w:r>
          </w:p>
        </w:tc>
        <w:tc>
          <w:tcPr>
            <w:tcW w:w="1485" w:type="dxa"/>
          </w:tcPr>
          <w:p w:rsidR="00094C0F" w:rsidRDefault="00094C0F" w:rsidP="00731FB1">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tc>
        <w:tc>
          <w:tcPr>
            <w:tcW w:w="1660" w:type="dxa"/>
          </w:tcPr>
          <w:p w:rsidR="00094C0F" w:rsidRDefault="00094C0F" w:rsidP="00731FB1">
            <w:pPr>
              <w:pStyle w:val="2"/>
              <w:spacing w:before="0"/>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Окреме приміщення</w:t>
            </w:r>
          </w:p>
        </w:tc>
      </w:tr>
      <w:tr w:rsidR="00094C0F" w:rsidRPr="00B21018" w:rsidTr="00094C0F">
        <w:tc>
          <w:tcPr>
            <w:tcW w:w="993" w:type="dxa"/>
          </w:tcPr>
          <w:p w:rsidR="00094C0F" w:rsidRPr="00012188" w:rsidRDefault="00094C0F"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8</w:t>
            </w:r>
          </w:p>
        </w:tc>
        <w:tc>
          <w:tcPr>
            <w:tcW w:w="1559" w:type="dxa"/>
          </w:tcPr>
          <w:p w:rsidR="00094C0F" w:rsidRPr="00012188" w:rsidRDefault="00094C0F"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15 02 03</w:t>
            </w:r>
          </w:p>
        </w:tc>
        <w:tc>
          <w:tcPr>
            <w:tcW w:w="1643" w:type="dxa"/>
          </w:tcPr>
          <w:p w:rsidR="00094C0F" w:rsidRPr="002F06B2" w:rsidRDefault="00094C0F" w:rsidP="00731FB1">
            <w:pPr>
              <w:jc w:val="both"/>
              <w:rPr>
                <w:lang w:val="uk-UA"/>
              </w:rPr>
            </w:pPr>
            <w:r>
              <w:rPr>
                <w:lang w:val="uk-UA"/>
              </w:rPr>
              <w:t xml:space="preserve">Абсорбенти, фільтрувальні матеріали (включаючи оливні фільтри інакше не зазначені) </w:t>
            </w:r>
          </w:p>
        </w:tc>
        <w:tc>
          <w:tcPr>
            <w:tcW w:w="1748" w:type="dxa"/>
          </w:tcPr>
          <w:p w:rsidR="00094C0F" w:rsidRPr="00FF7BE9" w:rsidRDefault="00094C0F" w:rsidP="00731FB1">
            <w:pPr>
              <w:pStyle w:val="2"/>
              <w:spacing w:after="14"/>
              <w:ind w:right="283"/>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Обтиральні матеріали, фільтри, одяг..</w:t>
            </w:r>
          </w:p>
        </w:tc>
        <w:tc>
          <w:tcPr>
            <w:tcW w:w="919" w:type="dxa"/>
          </w:tcPr>
          <w:p w:rsidR="00094C0F" w:rsidRPr="00012188" w:rsidRDefault="00094C0F" w:rsidP="00731FB1">
            <w:pPr>
              <w:pStyle w:val="2"/>
              <w:spacing w:after="14"/>
              <w:ind w:left="-42" w:right="-96"/>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vertAlign w:val="superscript"/>
                <w:lang w:val="uk-UA"/>
              </w:rPr>
              <w:t>*</w:t>
            </w:r>
            <w:r>
              <w:rPr>
                <w:rFonts w:ascii="Times New Roman" w:hAnsi="Times New Roman" w:cs="Times New Roman"/>
                <w:color w:val="auto"/>
                <w:sz w:val="20"/>
                <w:szCs w:val="20"/>
                <w:lang w:val="uk-UA"/>
              </w:rPr>
              <w:t>2)</w:t>
            </w:r>
          </w:p>
        </w:tc>
        <w:tc>
          <w:tcPr>
            <w:tcW w:w="1485" w:type="dxa"/>
          </w:tcPr>
          <w:p w:rsidR="00094C0F" w:rsidRPr="00012188" w:rsidRDefault="00094C0F" w:rsidP="00731FB1">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tc>
        <w:tc>
          <w:tcPr>
            <w:tcW w:w="1660" w:type="dxa"/>
          </w:tcPr>
          <w:p w:rsidR="00094C0F" w:rsidRPr="00012188" w:rsidRDefault="00094C0F" w:rsidP="00731FB1">
            <w:pPr>
              <w:pStyle w:val="2"/>
              <w:spacing w:before="0"/>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Окремий контейнер.</w:t>
            </w:r>
          </w:p>
        </w:tc>
      </w:tr>
      <w:tr w:rsidR="00094C0F" w:rsidRPr="00B21018" w:rsidTr="00094C0F">
        <w:tc>
          <w:tcPr>
            <w:tcW w:w="993" w:type="dxa"/>
          </w:tcPr>
          <w:p w:rsidR="00094C0F" w:rsidRPr="00012188" w:rsidRDefault="00094C0F"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9</w:t>
            </w:r>
          </w:p>
        </w:tc>
        <w:tc>
          <w:tcPr>
            <w:tcW w:w="1559" w:type="dxa"/>
          </w:tcPr>
          <w:p w:rsidR="00094C0F" w:rsidRPr="00F42F9E" w:rsidRDefault="00094C0F" w:rsidP="00731FB1">
            <w:pPr>
              <w:pStyle w:val="2"/>
              <w:spacing w:after="14"/>
              <w:ind w:right="283"/>
              <w:jc w:val="center"/>
              <w:outlineLvl w:val="1"/>
              <w:rPr>
                <w:rFonts w:ascii="Times New Roman" w:hAnsi="Times New Roman" w:cs="Times New Roman"/>
                <w:color w:val="auto"/>
                <w:sz w:val="20"/>
                <w:szCs w:val="20"/>
                <w:vertAlign w:val="superscript"/>
                <w:lang w:val="uk-UA"/>
              </w:rPr>
            </w:pPr>
            <w:r>
              <w:rPr>
                <w:rFonts w:ascii="Times New Roman" w:hAnsi="Times New Roman" w:cs="Times New Roman"/>
                <w:color w:val="auto"/>
                <w:sz w:val="20"/>
                <w:szCs w:val="20"/>
                <w:lang w:val="uk-UA"/>
              </w:rPr>
              <w:t>13 02 06</w:t>
            </w:r>
            <w:r>
              <w:rPr>
                <w:rFonts w:ascii="Times New Roman" w:hAnsi="Times New Roman" w:cs="Times New Roman"/>
                <w:color w:val="auto"/>
                <w:sz w:val="20"/>
                <w:szCs w:val="20"/>
                <w:vertAlign w:val="superscript"/>
                <w:lang w:val="uk-UA"/>
              </w:rPr>
              <w:t>*</w:t>
            </w:r>
          </w:p>
        </w:tc>
        <w:tc>
          <w:tcPr>
            <w:tcW w:w="1643" w:type="dxa"/>
          </w:tcPr>
          <w:p w:rsidR="00094C0F" w:rsidRPr="002F06B2" w:rsidRDefault="00094C0F" w:rsidP="00731FB1">
            <w:pPr>
              <w:jc w:val="both"/>
              <w:rPr>
                <w:lang w:val="uk-UA"/>
              </w:rPr>
            </w:pPr>
            <w:r>
              <w:rPr>
                <w:lang w:val="uk-UA"/>
              </w:rPr>
              <w:t>Моторні, трансмісійні та мастильні оливи</w:t>
            </w:r>
          </w:p>
        </w:tc>
        <w:tc>
          <w:tcPr>
            <w:tcW w:w="1748" w:type="dxa"/>
          </w:tcPr>
          <w:p w:rsidR="00094C0F" w:rsidRPr="00FF7BE9" w:rsidRDefault="00094C0F" w:rsidP="00731FB1">
            <w:pPr>
              <w:pStyle w:val="2"/>
              <w:spacing w:after="14"/>
              <w:ind w:right="283"/>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Відпрацьовані оливи</w:t>
            </w:r>
          </w:p>
        </w:tc>
        <w:tc>
          <w:tcPr>
            <w:tcW w:w="919" w:type="dxa"/>
          </w:tcPr>
          <w:p w:rsidR="00094C0F" w:rsidRDefault="00094C0F" w:rsidP="00731FB1">
            <w:r w:rsidRPr="004950DC">
              <w:rPr>
                <w:vertAlign w:val="superscript"/>
                <w:lang w:val="uk-UA"/>
              </w:rPr>
              <w:t>*</w:t>
            </w:r>
            <w:r w:rsidRPr="004950DC">
              <w:rPr>
                <w:lang w:val="uk-UA"/>
              </w:rPr>
              <w:t>2)</w:t>
            </w:r>
          </w:p>
        </w:tc>
        <w:tc>
          <w:tcPr>
            <w:tcW w:w="1485" w:type="dxa"/>
          </w:tcPr>
          <w:p w:rsidR="00094C0F" w:rsidRPr="00012188" w:rsidRDefault="00094C0F" w:rsidP="00731FB1">
            <w:pPr>
              <w:pStyle w:val="2"/>
              <w:spacing w:after="14"/>
              <w:ind w:right="17"/>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tc>
        <w:tc>
          <w:tcPr>
            <w:tcW w:w="1660" w:type="dxa"/>
          </w:tcPr>
          <w:p w:rsidR="00094C0F" w:rsidRPr="00012188" w:rsidRDefault="00094C0F" w:rsidP="00731FB1">
            <w:pPr>
              <w:pStyle w:val="2"/>
              <w:spacing w:after="14"/>
              <w:ind w:right="-2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Ємність для відпрацьованих мастил</w:t>
            </w:r>
          </w:p>
        </w:tc>
      </w:tr>
      <w:tr w:rsidR="00094C0F" w:rsidRPr="00B21018" w:rsidTr="00094C0F">
        <w:tc>
          <w:tcPr>
            <w:tcW w:w="993" w:type="dxa"/>
          </w:tcPr>
          <w:p w:rsidR="00094C0F" w:rsidRDefault="00094C0F"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10</w:t>
            </w:r>
          </w:p>
        </w:tc>
        <w:tc>
          <w:tcPr>
            <w:tcW w:w="1559" w:type="dxa"/>
          </w:tcPr>
          <w:p w:rsidR="00094C0F" w:rsidRDefault="00094C0F"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16 01 03 </w:t>
            </w:r>
          </w:p>
        </w:tc>
        <w:tc>
          <w:tcPr>
            <w:tcW w:w="1643" w:type="dxa"/>
          </w:tcPr>
          <w:p w:rsidR="00094C0F" w:rsidRDefault="00094C0F" w:rsidP="00731FB1">
            <w:pPr>
              <w:jc w:val="both"/>
              <w:rPr>
                <w:lang w:val="uk-UA"/>
              </w:rPr>
            </w:pPr>
            <w:r>
              <w:rPr>
                <w:lang w:val="uk-UA"/>
              </w:rPr>
              <w:t>Відпрацьовані шини</w:t>
            </w:r>
          </w:p>
        </w:tc>
        <w:tc>
          <w:tcPr>
            <w:tcW w:w="1748" w:type="dxa"/>
          </w:tcPr>
          <w:p w:rsidR="00094C0F" w:rsidRDefault="00094C0F" w:rsidP="00731FB1">
            <w:pPr>
              <w:pStyle w:val="2"/>
              <w:spacing w:after="14"/>
              <w:ind w:right="283"/>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Відпрацьовані шини</w:t>
            </w:r>
          </w:p>
        </w:tc>
        <w:tc>
          <w:tcPr>
            <w:tcW w:w="919" w:type="dxa"/>
          </w:tcPr>
          <w:p w:rsidR="00094C0F" w:rsidRDefault="00094C0F" w:rsidP="00731FB1">
            <w:r w:rsidRPr="004950DC">
              <w:rPr>
                <w:vertAlign w:val="superscript"/>
                <w:lang w:val="uk-UA"/>
              </w:rPr>
              <w:t>*</w:t>
            </w:r>
            <w:r w:rsidRPr="004950DC">
              <w:rPr>
                <w:lang w:val="uk-UA"/>
              </w:rPr>
              <w:t>2)</w:t>
            </w:r>
          </w:p>
        </w:tc>
        <w:tc>
          <w:tcPr>
            <w:tcW w:w="1485" w:type="dxa"/>
          </w:tcPr>
          <w:p w:rsidR="00094C0F" w:rsidRDefault="00094C0F" w:rsidP="00731FB1">
            <w:pPr>
              <w:pStyle w:val="2"/>
              <w:spacing w:after="14"/>
              <w:ind w:right="17"/>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p w:rsidR="00094C0F" w:rsidRDefault="00094C0F" w:rsidP="00731FB1">
            <w:pPr>
              <w:pStyle w:val="2"/>
              <w:spacing w:after="14"/>
              <w:ind w:right="17"/>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(навіс)</w:t>
            </w:r>
          </w:p>
        </w:tc>
        <w:tc>
          <w:tcPr>
            <w:tcW w:w="1660" w:type="dxa"/>
          </w:tcPr>
          <w:p w:rsidR="00094C0F" w:rsidRDefault="00094C0F" w:rsidP="00731FB1">
            <w:pPr>
              <w:pStyle w:val="2"/>
              <w:spacing w:after="14"/>
              <w:ind w:right="-2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Площадка з твердим покриттям</w:t>
            </w:r>
          </w:p>
        </w:tc>
      </w:tr>
      <w:tr w:rsidR="00094C0F" w:rsidRPr="00B21018" w:rsidTr="00094C0F">
        <w:tc>
          <w:tcPr>
            <w:tcW w:w="993" w:type="dxa"/>
          </w:tcPr>
          <w:p w:rsidR="00094C0F" w:rsidRDefault="00094C0F" w:rsidP="00731FB1">
            <w:pPr>
              <w:pStyle w:val="2"/>
              <w:spacing w:after="14"/>
              <w:ind w:right="283"/>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11</w:t>
            </w:r>
          </w:p>
        </w:tc>
        <w:tc>
          <w:tcPr>
            <w:tcW w:w="1559" w:type="dxa"/>
          </w:tcPr>
          <w:p w:rsidR="00094C0F" w:rsidRPr="00593EA9" w:rsidRDefault="00094C0F" w:rsidP="00731FB1">
            <w:pPr>
              <w:pStyle w:val="2"/>
              <w:spacing w:after="14"/>
              <w:ind w:right="283"/>
              <w:jc w:val="center"/>
              <w:outlineLvl w:val="1"/>
              <w:rPr>
                <w:rFonts w:ascii="Times New Roman" w:hAnsi="Times New Roman" w:cs="Times New Roman"/>
                <w:color w:val="auto"/>
                <w:sz w:val="20"/>
                <w:szCs w:val="20"/>
                <w:vertAlign w:val="superscript"/>
                <w:lang w:val="uk-UA"/>
              </w:rPr>
            </w:pPr>
            <w:r>
              <w:rPr>
                <w:rFonts w:ascii="Times New Roman" w:hAnsi="Times New Roman" w:cs="Times New Roman"/>
                <w:color w:val="auto"/>
                <w:sz w:val="20"/>
                <w:szCs w:val="20"/>
                <w:lang w:val="uk-UA"/>
              </w:rPr>
              <w:t>16 06 01</w:t>
            </w:r>
            <w:r>
              <w:rPr>
                <w:rFonts w:ascii="Times New Roman" w:hAnsi="Times New Roman" w:cs="Times New Roman"/>
                <w:color w:val="auto"/>
                <w:sz w:val="20"/>
                <w:szCs w:val="20"/>
                <w:vertAlign w:val="superscript"/>
                <w:lang w:val="uk-UA"/>
              </w:rPr>
              <w:t>*</w:t>
            </w:r>
          </w:p>
        </w:tc>
        <w:tc>
          <w:tcPr>
            <w:tcW w:w="1643" w:type="dxa"/>
          </w:tcPr>
          <w:p w:rsidR="00094C0F" w:rsidRDefault="00094C0F" w:rsidP="00731FB1">
            <w:pPr>
              <w:jc w:val="both"/>
              <w:rPr>
                <w:lang w:val="uk-UA"/>
              </w:rPr>
            </w:pPr>
            <w:r>
              <w:rPr>
                <w:lang w:val="uk-UA"/>
              </w:rPr>
              <w:t>Свинцеві батареї</w:t>
            </w:r>
          </w:p>
        </w:tc>
        <w:tc>
          <w:tcPr>
            <w:tcW w:w="1748" w:type="dxa"/>
          </w:tcPr>
          <w:p w:rsidR="00094C0F" w:rsidRDefault="00094C0F" w:rsidP="00731FB1">
            <w:pPr>
              <w:pStyle w:val="2"/>
              <w:spacing w:after="14"/>
              <w:ind w:right="283"/>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Відпрацьовані акумулятори</w:t>
            </w:r>
          </w:p>
        </w:tc>
        <w:tc>
          <w:tcPr>
            <w:tcW w:w="919" w:type="dxa"/>
          </w:tcPr>
          <w:p w:rsidR="00094C0F" w:rsidRDefault="00094C0F" w:rsidP="00731FB1">
            <w:r w:rsidRPr="004950DC">
              <w:rPr>
                <w:vertAlign w:val="superscript"/>
                <w:lang w:val="uk-UA"/>
              </w:rPr>
              <w:t>*</w:t>
            </w:r>
            <w:r w:rsidRPr="004950DC">
              <w:rPr>
                <w:lang w:val="uk-UA"/>
              </w:rPr>
              <w:t>2)</w:t>
            </w:r>
          </w:p>
        </w:tc>
        <w:tc>
          <w:tcPr>
            <w:tcW w:w="1485" w:type="dxa"/>
          </w:tcPr>
          <w:p w:rsidR="00094C0F" w:rsidRPr="00012188" w:rsidRDefault="00094C0F" w:rsidP="00731FB1">
            <w:pPr>
              <w:pStyle w:val="2"/>
              <w:spacing w:after="14"/>
              <w:jc w:val="center"/>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Складські приміщення</w:t>
            </w:r>
          </w:p>
        </w:tc>
        <w:tc>
          <w:tcPr>
            <w:tcW w:w="1660" w:type="dxa"/>
          </w:tcPr>
          <w:p w:rsidR="00094C0F" w:rsidRPr="00012188" w:rsidRDefault="00094C0F" w:rsidP="00731FB1">
            <w:pPr>
              <w:pStyle w:val="2"/>
              <w:spacing w:before="0"/>
              <w:jc w:val="both"/>
              <w:outlineLvl w:val="1"/>
              <w:rPr>
                <w:rFonts w:ascii="Times New Roman" w:hAnsi="Times New Roman" w:cs="Times New Roman"/>
                <w:color w:val="auto"/>
                <w:sz w:val="20"/>
                <w:szCs w:val="20"/>
                <w:lang w:val="uk-UA"/>
              </w:rPr>
            </w:pPr>
            <w:r>
              <w:rPr>
                <w:rFonts w:ascii="Times New Roman" w:hAnsi="Times New Roman" w:cs="Times New Roman"/>
                <w:color w:val="auto"/>
                <w:sz w:val="20"/>
                <w:szCs w:val="20"/>
                <w:lang w:val="uk-UA"/>
              </w:rPr>
              <w:t xml:space="preserve">Окреме приміщення </w:t>
            </w:r>
          </w:p>
        </w:tc>
      </w:tr>
    </w:tbl>
    <w:p w:rsidR="00BB5323" w:rsidRDefault="00BB5323" w:rsidP="00094C0F">
      <w:pPr>
        <w:pStyle w:val="2"/>
        <w:spacing w:after="12" w:line="276" w:lineRule="auto"/>
        <w:rPr>
          <w:rFonts w:ascii="Times New Roman" w:hAnsi="Times New Roman" w:cs="Times New Roman"/>
          <w:b/>
          <w:color w:val="auto"/>
          <w:sz w:val="24"/>
          <w:szCs w:val="24"/>
          <w:lang w:val="uk-UA"/>
        </w:rPr>
      </w:pPr>
    </w:p>
    <w:p w:rsidR="009D52EE" w:rsidRPr="00646BC3" w:rsidRDefault="009D52EE" w:rsidP="00E6333F">
      <w:pPr>
        <w:pStyle w:val="2"/>
        <w:spacing w:after="12" w:line="276" w:lineRule="auto"/>
        <w:ind w:left="562" w:firstLine="5"/>
        <w:jc w:val="center"/>
        <w:rPr>
          <w:rFonts w:ascii="Times New Roman" w:hAnsi="Times New Roman" w:cs="Times New Roman"/>
          <w:b/>
          <w:color w:val="auto"/>
          <w:sz w:val="24"/>
          <w:szCs w:val="24"/>
          <w:lang w:val="uk-UA"/>
        </w:rPr>
      </w:pPr>
      <w:r w:rsidRPr="00646BC3">
        <w:rPr>
          <w:rFonts w:ascii="Times New Roman" w:hAnsi="Times New Roman" w:cs="Times New Roman"/>
          <w:b/>
          <w:color w:val="auto"/>
          <w:sz w:val="24"/>
          <w:szCs w:val="24"/>
          <w:lang w:val="uk-UA"/>
        </w:rPr>
        <w:t>Здоров’я населення</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Враховуючи наведені вище факти вплив на здоров’я населення від планованого об’єкту є мало</w:t>
      </w:r>
      <w:r w:rsidR="00B15C31">
        <w:rPr>
          <w:sz w:val="24"/>
          <w:szCs w:val="24"/>
          <w:lang w:val="uk-UA"/>
        </w:rPr>
        <w:t>ймовірним.</w:t>
      </w:r>
    </w:p>
    <w:p w:rsidR="009D52EE" w:rsidRPr="00646BC3" w:rsidRDefault="009D52EE" w:rsidP="00E6333F">
      <w:pPr>
        <w:pStyle w:val="1"/>
        <w:spacing w:line="276" w:lineRule="auto"/>
        <w:ind w:left="-567" w:right="-426"/>
        <w:jc w:val="both"/>
        <w:rPr>
          <w:b/>
          <w:szCs w:val="24"/>
          <w:lang w:val="uk-UA"/>
        </w:rPr>
      </w:pPr>
      <w:r w:rsidRPr="00646BC3">
        <w:rPr>
          <w:b/>
          <w:szCs w:val="24"/>
          <w:lang w:val="uk-UA"/>
        </w:rPr>
        <w:t xml:space="preserve">8. ЗАХОДИ, ЩО ПЕРЕДБАЧАЄТЬСЯ ВЖИТИ ДЛЯ ЗАПОБІГАННЯ, ЗМЕНШЕННЯ ТА ПОМ’ЯКШЕННЯ НЕГАТИВНИХ НАСЛІДКІВ ВИКОНАННЯ ДОКУМЕНТА ДЕРЖАВНОГО ПЛАНУВАННЯ </w:t>
      </w:r>
    </w:p>
    <w:p w:rsidR="009D52EE" w:rsidRPr="00646BC3" w:rsidRDefault="009D52EE" w:rsidP="00E6333F">
      <w:pPr>
        <w:spacing w:line="276" w:lineRule="auto"/>
        <w:ind w:left="-567" w:right="-426" w:firstLine="567"/>
        <w:jc w:val="both"/>
        <w:rPr>
          <w:sz w:val="24"/>
          <w:szCs w:val="24"/>
          <w:lang w:val="uk-UA"/>
        </w:rPr>
      </w:pPr>
      <w:r w:rsidRPr="00646BC3">
        <w:rPr>
          <w:sz w:val="24"/>
          <w:szCs w:val="24"/>
          <w:lang w:val="uk-UA"/>
        </w:rPr>
        <w:t xml:space="preserve">При проектуванні та будівництві, необхідно впроваджувати наступні заходи: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охорони атмосферного повітря:</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Здійснення контролю за обсягом та складом забруднюючих речовин, що викидаються в атмосферне по</w:t>
      </w:r>
      <w:r w:rsidR="00FE5CFB" w:rsidRPr="00646BC3">
        <w:rPr>
          <w:sz w:val="24"/>
          <w:szCs w:val="24"/>
          <w:lang w:val="uk-UA"/>
        </w:rPr>
        <w:t>вітря</w:t>
      </w:r>
      <w:r w:rsidRPr="00646BC3">
        <w:rPr>
          <w:sz w:val="24"/>
          <w:szCs w:val="24"/>
          <w:lang w:val="uk-UA"/>
        </w:rPr>
        <w:t xml:space="preserve">; </w:t>
      </w:r>
    </w:p>
    <w:p w:rsidR="0081387F" w:rsidRPr="00646BC3" w:rsidRDefault="009D52EE" w:rsidP="00E6333F">
      <w:pPr>
        <w:numPr>
          <w:ilvl w:val="0"/>
          <w:numId w:val="11"/>
        </w:numPr>
        <w:spacing w:after="59" w:line="276" w:lineRule="auto"/>
        <w:ind w:left="-567" w:right="-426" w:firstLine="567"/>
        <w:jc w:val="both"/>
        <w:rPr>
          <w:sz w:val="24"/>
          <w:szCs w:val="24"/>
          <w:lang w:val="uk-UA"/>
        </w:rPr>
      </w:pPr>
      <w:r w:rsidRPr="00646BC3">
        <w:rPr>
          <w:sz w:val="24"/>
          <w:szCs w:val="24"/>
          <w:lang w:val="uk-UA"/>
        </w:rPr>
        <w:t>Впровадження заходів</w:t>
      </w:r>
      <w:r w:rsidR="0081387F" w:rsidRPr="00646BC3">
        <w:rPr>
          <w:sz w:val="24"/>
          <w:szCs w:val="24"/>
          <w:lang w:val="uk-UA"/>
        </w:rPr>
        <w:t xml:space="preserve"> з енергозбереження.</w:t>
      </w:r>
      <w:r w:rsidRPr="00646BC3">
        <w:rPr>
          <w:sz w:val="24"/>
          <w:szCs w:val="24"/>
          <w:lang w:val="uk-UA"/>
        </w:rPr>
        <w:t xml:space="preserve"> </w:t>
      </w:r>
    </w:p>
    <w:p w:rsidR="009D52EE" w:rsidRPr="00646BC3" w:rsidRDefault="009D52EE" w:rsidP="00E6333F">
      <w:pPr>
        <w:spacing w:after="59" w:line="276" w:lineRule="auto"/>
        <w:ind w:right="-426"/>
        <w:jc w:val="both"/>
        <w:rPr>
          <w:sz w:val="24"/>
          <w:szCs w:val="24"/>
          <w:lang w:val="uk-UA"/>
        </w:rPr>
      </w:pPr>
      <w:r w:rsidRPr="00646BC3">
        <w:rPr>
          <w:sz w:val="24"/>
          <w:szCs w:val="24"/>
          <w:u w:val="single" w:color="000000"/>
          <w:lang w:val="uk-UA"/>
        </w:rPr>
        <w:lastRenderedPageBreak/>
        <w:t>Заходи з охорони і раціонального використання водних ресурсів:</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застосування систем уловлювання та утилізації відходів паливно-мастильних матеріалів та </w:t>
      </w:r>
      <w:r w:rsidR="00F0564F" w:rsidRPr="00646BC3">
        <w:rPr>
          <w:sz w:val="24"/>
          <w:szCs w:val="24"/>
          <w:lang w:val="uk-UA"/>
        </w:rPr>
        <w:t>масл</w:t>
      </w:r>
      <w:r w:rsidRPr="00646BC3">
        <w:rPr>
          <w:sz w:val="24"/>
          <w:szCs w:val="24"/>
          <w:lang w:val="uk-UA"/>
        </w:rPr>
        <w:t xml:space="preserve"> (олій);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щодо запобігання або зменшення утворення відходів та екологічно безпечного</w:t>
      </w:r>
      <w:r w:rsidRPr="00646BC3">
        <w:rPr>
          <w:sz w:val="24"/>
          <w:szCs w:val="24"/>
          <w:lang w:val="uk-UA"/>
        </w:rPr>
        <w:t xml:space="preserve"> </w:t>
      </w:r>
      <w:r w:rsidRPr="00646BC3">
        <w:rPr>
          <w:sz w:val="24"/>
          <w:szCs w:val="24"/>
          <w:u w:val="single" w:color="000000"/>
          <w:lang w:val="uk-UA"/>
        </w:rPr>
        <w:t>поводження з ними:</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зберігання та видалення відходів здійснювати відповідно до вимог екологічної безпеки та способами, що забезпечують максимальне використання відходів чи їх передачу іншим споживачам (за винятком захоронення); </w:t>
      </w:r>
    </w:p>
    <w:p w:rsidR="009D52EE" w:rsidRPr="00646BC3" w:rsidRDefault="009D52EE" w:rsidP="00E6333F">
      <w:pPr>
        <w:spacing w:after="59" w:line="276" w:lineRule="auto"/>
        <w:ind w:left="-567" w:right="-426" w:firstLine="567"/>
        <w:jc w:val="both"/>
        <w:rPr>
          <w:sz w:val="24"/>
          <w:szCs w:val="24"/>
          <w:lang w:val="uk-UA"/>
        </w:rPr>
      </w:pPr>
      <w:r w:rsidRPr="00646BC3">
        <w:rPr>
          <w:sz w:val="24"/>
          <w:szCs w:val="24"/>
          <w:u w:val="single" w:color="000000"/>
          <w:lang w:val="uk-UA"/>
        </w:rPr>
        <w:t>Заходи з охорони і раціонального використання земель:</w:t>
      </w:r>
      <w:r w:rsidRPr="00646BC3">
        <w:rPr>
          <w:sz w:val="24"/>
          <w:szCs w:val="24"/>
          <w:lang w:val="uk-UA"/>
        </w:rPr>
        <w:t xml:space="preserve"> </w:t>
      </w:r>
    </w:p>
    <w:p w:rsidR="009D52EE" w:rsidRPr="00646BC3" w:rsidRDefault="009D52EE" w:rsidP="00E6333F">
      <w:pPr>
        <w:numPr>
          <w:ilvl w:val="0"/>
          <w:numId w:val="11"/>
        </w:numPr>
        <w:spacing w:after="13" w:line="276" w:lineRule="auto"/>
        <w:ind w:left="-567" w:right="-426" w:firstLine="567"/>
        <w:jc w:val="both"/>
        <w:rPr>
          <w:sz w:val="24"/>
          <w:szCs w:val="24"/>
          <w:lang w:val="uk-UA"/>
        </w:rPr>
      </w:pPr>
      <w:r w:rsidRPr="00646BC3">
        <w:rPr>
          <w:sz w:val="24"/>
          <w:szCs w:val="24"/>
          <w:lang w:val="uk-UA"/>
        </w:rPr>
        <w:t xml:space="preserve">створення захисних зелених зон. </w:t>
      </w:r>
    </w:p>
    <w:p w:rsidR="001720FE" w:rsidRPr="00646BC3" w:rsidRDefault="009D52EE" w:rsidP="00E6333F">
      <w:pPr>
        <w:spacing w:after="173" w:line="276" w:lineRule="auto"/>
        <w:ind w:left="-567" w:right="-426" w:firstLine="567"/>
        <w:jc w:val="both"/>
        <w:rPr>
          <w:sz w:val="24"/>
          <w:szCs w:val="24"/>
          <w:lang w:val="uk-UA"/>
        </w:rPr>
      </w:pPr>
      <w:r w:rsidRPr="00646BC3">
        <w:rPr>
          <w:sz w:val="24"/>
          <w:szCs w:val="24"/>
          <w:lang w:val="uk-UA"/>
        </w:rPr>
        <w:t>Джерелами шуму, які визначають рівень звукового тиску, є автомобільний транспорт. Рівень звукового тиску на межі житлової забудови не повинен пере</w:t>
      </w:r>
      <w:r w:rsidR="00576A35" w:rsidRPr="00646BC3">
        <w:rPr>
          <w:sz w:val="24"/>
          <w:szCs w:val="24"/>
          <w:lang w:val="uk-UA"/>
        </w:rPr>
        <w:t>вищувати допустимих показників.</w:t>
      </w:r>
    </w:p>
    <w:p w:rsidR="00A31B08" w:rsidRPr="00646BC3" w:rsidRDefault="00A31B08" w:rsidP="00E6333F">
      <w:pPr>
        <w:pStyle w:val="1"/>
        <w:spacing w:line="276" w:lineRule="auto"/>
        <w:ind w:left="-567" w:right="-426"/>
        <w:jc w:val="both"/>
        <w:rPr>
          <w:b/>
          <w:szCs w:val="24"/>
          <w:lang w:val="uk-UA"/>
        </w:rPr>
      </w:pPr>
      <w:r w:rsidRPr="00646BC3">
        <w:rPr>
          <w:b/>
          <w:szCs w:val="24"/>
          <w:lang w:val="uk-UA"/>
        </w:rPr>
        <w:t xml:space="preserve">9.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w:t>
      </w:r>
    </w:p>
    <w:p w:rsidR="00E32039" w:rsidRPr="00E32039" w:rsidRDefault="00E32039" w:rsidP="00E32039">
      <w:pPr>
        <w:ind w:left="-567" w:right="-425" w:firstLine="357"/>
        <w:jc w:val="both"/>
        <w:rPr>
          <w:sz w:val="24"/>
          <w:szCs w:val="24"/>
          <w:lang w:val="uk-UA"/>
        </w:rPr>
      </w:pPr>
      <w:r w:rsidRPr="00E32039">
        <w:rPr>
          <w:sz w:val="24"/>
          <w:szCs w:val="24"/>
          <w:lang w:val="uk-UA"/>
        </w:rPr>
        <w:t xml:space="preserve">У процесі розробки стратегічної екологічної оцінки, а головним чином у звіті про стратегічну екологічну оцінку </w:t>
      </w:r>
      <w:proofErr w:type="spellStart"/>
      <w:r w:rsidRPr="00E32039">
        <w:rPr>
          <w:sz w:val="24"/>
          <w:szCs w:val="24"/>
          <w:lang w:val="uk-UA"/>
        </w:rPr>
        <w:t>проєкту</w:t>
      </w:r>
      <w:proofErr w:type="spellEnd"/>
      <w:r w:rsidRPr="00E32039">
        <w:rPr>
          <w:sz w:val="24"/>
          <w:szCs w:val="24"/>
          <w:lang w:val="uk-UA"/>
        </w:rPr>
        <w:t xml:space="preserve"> документа державного плану території будуть розглянуті та деталізовані наступні альтернативи:</w:t>
      </w:r>
    </w:p>
    <w:p w:rsidR="00E32039" w:rsidRPr="00E32039" w:rsidRDefault="00E32039" w:rsidP="00E32039">
      <w:pPr>
        <w:ind w:left="-567" w:right="-425" w:firstLine="357"/>
        <w:jc w:val="both"/>
        <w:rPr>
          <w:sz w:val="24"/>
          <w:szCs w:val="24"/>
          <w:lang w:val="uk-UA"/>
        </w:rPr>
      </w:pPr>
      <w:r w:rsidRPr="00E32039">
        <w:rPr>
          <w:sz w:val="24"/>
          <w:szCs w:val="24"/>
          <w:lang w:val="uk-UA"/>
        </w:rPr>
        <w:t>Альтернатива 1. Нульовий сценарій – опис, прогнозування та оцінка ситуації у випадку незатвердження зазначеного документа державного планування.</w:t>
      </w:r>
    </w:p>
    <w:p w:rsidR="00E32039" w:rsidRPr="00E32039" w:rsidRDefault="00E32039" w:rsidP="00E32039">
      <w:pPr>
        <w:ind w:left="-567" w:right="-425" w:firstLine="357"/>
        <w:jc w:val="both"/>
        <w:rPr>
          <w:sz w:val="24"/>
          <w:szCs w:val="24"/>
          <w:lang w:val="uk-UA"/>
        </w:rPr>
      </w:pPr>
      <w:r w:rsidRPr="00E32039">
        <w:rPr>
          <w:sz w:val="24"/>
          <w:szCs w:val="24"/>
          <w:lang w:val="uk-UA"/>
        </w:rPr>
        <w:t xml:space="preserve">За умови незатвердження детального плану території та не реалізації </w:t>
      </w:r>
      <w:proofErr w:type="spellStart"/>
      <w:r w:rsidRPr="00E32039">
        <w:rPr>
          <w:sz w:val="24"/>
          <w:szCs w:val="24"/>
          <w:lang w:val="uk-UA"/>
        </w:rPr>
        <w:t>проєктних</w:t>
      </w:r>
      <w:proofErr w:type="spellEnd"/>
      <w:r w:rsidRPr="00E32039">
        <w:rPr>
          <w:sz w:val="24"/>
          <w:szCs w:val="24"/>
          <w:lang w:val="uk-UA"/>
        </w:rPr>
        <w:t xml:space="preserve"> рішень, передбачених ним, в подальшому не буде передбачено впорядкування території та формування вимог до забудови на даній ділянці, відповідно до діючих санітарних та будівельних норм і правил. </w:t>
      </w:r>
    </w:p>
    <w:p w:rsidR="00E32039" w:rsidRPr="00E32039" w:rsidRDefault="00E32039" w:rsidP="00E32039">
      <w:pPr>
        <w:ind w:left="-567" w:right="-425" w:firstLine="357"/>
        <w:jc w:val="both"/>
        <w:rPr>
          <w:sz w:val="24"/>
          <w:szCs w:val="24"/>
          <w:lang w:val="uk-UA"/>
        </w:rPr>
      </w:pPr>
      <w:r w:rsidRPr="00E32039">
        <w:rPr>
          <w:sz w:val="24"/>
          <w:szCs w:val="24"/>
          <w:lang w:val="uk-UA"/>
        </w:rPr>
        <w:t xml:space="preserve">Альтернатива «Максимально сприятливий сценарій» </w:t>
      </w:r>
    </w:p>
    <w:p w:rsidR="00E32039" w:rsidRPr="00E32039" w:rsidRDefault="00E32039" w:rsidP="00E32039">
      <w:pPr>
        <w:ind w:left="-567" w:right="-425" w:firstLine="357"/>
        <w:jc w:val="both"/>
        <w:rPr>
          <w:sz w:val="24"/>
          <w:szCs w:val="24"/>
          <w:lang w:val="uk-UA"/>
        </w:rPr>
      </w:pPr>
      <w:r w:rsidRPr="00E32039">
        <w:rPr>
          <w:sz w:val="24"/>
          <w:szCs w:val="24"/>
          <w:lang w:val="uk-UA"/>
        </w:rPr>
        <w:t xml:space="preserve">Максимально сприятливий сценарій – опис, оцінка та прогнозування ситуації у випадку успішної реалізації </w:t>
      </w:r>
      <w:proofErr w:type="spellStart"/>
      <w:r w:rsidRPr="00E32039">
        <w:rPr>
          <w:sz w:val="24"/>
          <w:szCs w:val="24"/>
          <w:lang w:val="uk-UA"/>
        </w:rPr>
        <w:t>проєктних</w:t>
      </w:r>
      <w:proofErr w:type="spellEnd"/>
      <w:r w:rsidRPr="00E32039">
        <w:rPr>
          <w:sz w:val="24"/>
          <w:szCs w:val="24"/>
          <w:lang w:val="uk-UA"/>
        </w:rPr>
        <w:t xml:space="preserve"> рішень на стан компонентів навколишнього середовища, забезпечення екологічної безпеки та гарантування здоров’я громадян. </w:t>
      </w:r>
    </w:p>
    <w:p w:rsidR="00E32039" w:rsidRPr="00E32039" w:rsidRDefault="00E32039" w:rsidP="00E32039">
      <w:pPr>
        <w:ind w:left="-567" w:right="-425" w:firstLine="357"/>
        <w:jc w:val="both"/>
        <w:rPr>
          <w:sz w:val="24"/>
          <w:szCs w:val="24"/>
          <w:lang w:val="uk-UA"/>
        </w:rPr>
      </w:pPr>
      <w:r w:rsidRPr="00E32039">
        <w:rPr>
          <w:sz w:val="24"/>
          <w:szCs w:val="24"/>
          <w:lang w:val="uk-UA"/>
        </w:rPr>
        <w:t xml:space="preserve">З метою охорони й оздоровлення навколишнього середовища </w:t>
      </w:r>
      <w:proofErr w:type="spellStart"/>
      <w:r w:rsidRPr="00E32039">
        <w:rPr>
          <w:sz w:val="24"/>
          <w:szCs w:val="24"/>
          <w:lang w:val="uk-UA"/>
        </w:rPr>
        <w:t>проєктом</w:t>
      </w:r>
      <w:proofErr w:type="spellEnd"/>
      <w:r w:rsidRPr="00E32039">
        <w:rPr>
          <w:sz w:val="24"/>
          <w:szCs w:val="24"/>
          <w:lang w:val="uk-UA"/>
        </w:rPr>
        <w:t xml:space="preserve"> рекомендовано виконати ряд планувальних та технічних заходів. Намічений комплекс заходів повинен реалізовуватись через дію законів України щодо екологічного стану та санітарно-епідеміологічного контролю території, місцевого самоуправління. </w:t>
      </w:r>
    </w:p>
    <w:p w:rsidR="00E32039" w:rsidRPr="00E32039" w:rsidRDefault="00E32039" w:rsidP="00E32039">
      <w:pPr>
        <w:ind w:left="-567" w:right="-425" w:firstLine="357"/>
        <w:jc w:val="both"/>
        <w:rPr>
          <w:sz w:val="24"/>
          <w:szCs w:val="24"/>
          <w:lang w:val="uk-UA"/>
        </w:rPr>
      </w:pPr>
      <w:r w:rsidRPr="00E32039">
        <w:rPr>
          <w:sz w:val="24"/>
          <w:szCs w:val="24"/>
          <w:lang w:val="uk-UA"/>
        </w:rPr>
        <w:t xml:space="preserve">На основі аналізу екологічної ситуації </w:t>
      </w:r>
      <w:proofErr w:type="spellStart"/>
      <w:r w:rsidRPr="00E32039">
        <w:rPr>
          <w:sz w:val="24"/>
          <w:szCs w:val="24"/>
          <w:lang w:val="uk-UA"/>
        </w:rPr>
        <w:t>проєкту</w:t>
      </w:r>
      <w:proofErr w:type="spellEnd"/>
      <w:r w:rsidRPr="00E32039">
        <w:rPr>
          <w:sz w:val="24"/>
          <w:szCs w:val="24"/>
          <w:lang w:val="uk-UA"/>
        </w:rPr>
        <w:t xml:space="preserve"> були запропоновані еколого-містобудівні заходи подальшого розвитку та раціонального використання його території. </w:t>
      </w:r>
    </w:p>
    <w:p w:rsidR="00E32039" w:rsidRPr="00E32039" w:rsidRDefault="00E32039" w:rsidP="00E32039">
      <w:pPr>
        <w:ind w:left="-567" w:right="-425" w:firstLine="357"/>
        <w:jc w:val="both"/>
        <w:rPr>
          <w:sz w:val="24"/>
          <w:szCs w:val="24"/>
          <w:lang w:val="uk-UA"/>
        </w:rPr>
      </w:pPr>
      <w:r w:rsidRPr="00E32039">
        <w:rPr>
          <w:sz w:val="24"/>
          <w:szCs w:val="24"/>
          <w:lang w:val="uk-UA"/>
        </w:rPr>
        <w:t xml:space="preserve">Альтернатива 3. «Територіальна альтернатива» Під час здійснення стратегічної екологічної </w:t>
      </w:r>
      <w:r>
        <w:rPr>
          <w:sz w:val="24"/>
          <w:szCs w:val="24"/>
          <w:lang w:val="uk-UA"/>
        </w:rPr>
        <w:t>оцінки розглядавс</w:t>
      </w:r>
      <w:r w:rsidR="00094C0F">
        <w:rPr>
          <w:sz w:val="24"/>
          <w:szCs w:val="24"/>
          <w:lang w:val="uk-UA"/>
        </w:rPr>
        <w:t xml:space="preserve">я варіант будівництво </w:t>
      </w:r>
      <w:proofErr w:type="spellStart"/>
      <w:r w:rsidR="00094C0F" w:rsidRPr="00140F80">
        <w:rPr>
          <w:sz w:val="24"/>
          <w:szCs w:val="24"/>
          <w:lang w:val="uk-UA"/>
        </w:rPr>
        <w:t>шиномонтаж</w:t>
      </w:r>
      <w:proofErr w:type="spellEnd"/>
      <w:r w:rsidR="00094C0F" w:rsidRPr="00140F80">
        <w:rPr>
          <w:sz w:val="24"/>
          <w:szCs w:val="24"/>
          <w:lang w:val="uk-UA"/>
        </w:rPr>
        <w:t xml:space="preserve"> та бокси з ремонту автомобілів на вул. Івано-Франківська, 138 в м. Калуш Івано-Франківської області</w:t>
      </w:r>
      <w:r w:rsidR="00094C0F">
        <w:rPr>
          <w:sz w:val="24"/>
          <w:szCs w:val="24"/>
          <w:lang w:val="uk-UA"/>
        </w:rPr>
        <w:t xml:space="preserve"> </w:t>
      </w:r>
      <w:r w:rsidRPr="00E32039">
        <w:rPr>
          <w:sz w:val="24"/>
          <w:szCs w:val="24"/>
          <w:lang w:val="uk-UA"/>
        </w:rPr>
        <w:t xml:space="preserve">. </w:t>
      </w:r>
    </w:p>
    <w:p w:rsidR="00E32039" w:rsidRPr="00E32039" w:rsidRDefault="00E32039" w:rsidP="00197B88">
      <w:pPr>
        <w:ind w:left="-567" w:right="-425" w:firstLine="357"/>
        <w:jc w:val="both"/>
        <w:rPr>
          <w:sz w:val="24"/>
          <w:szCs w:val="24"/>
          <w:lang w:val="uk-UA"/>
        </w:rPr>
      </w:pPr>
      <w:r w:rsidRPr="00E32039">
        <w:rPr>
          <w:sz w:val="24"/>
          <w:szCs w:val="24"/>
          <w:lang w:val="uk-UA"/>
        </w:rPr>
        <w:t>Враховуючи, що</w:t>
      </w:r>
      <w:r w:rsidR="00197B88">
        <w:rPr>
          <w:sz w:val="24"/>
          <w:szCs w:val="24"/>
          <w:lang w:val="uk-UA"/>
        </w:rPr>
        <w:t xml:space="preserve"> на розглянутій території, основну площу займає зона житлової та громадської забудови. </w:t>
      </w:r>
      <w:r w:rsidRPr="00E32039">
        <w:rPr>
          <w:sz w:val="24"/>
          <w:szCs w:val="24"/>
          <w:lang w:val="uk-UA"/>
        </w:rPr>
        <w:t xml:space="preserve">Опис здійснення стратегічної екологічної оцінки та </w:t>
      </w:r>
      <w:r w:rsidR="00197B88">
        <w:rPr>
          <w:sz w:val="24"/>
          <w:szCs w:val="24"/>
          <w:lang w:val="uk-UA"/>
        </w:rPr>
        <w:t>дослідження, які було проведено.</w:t>
      </w:r>
    </w:p>
    <w:p w:rsidR="00E32039" w:rsidRPr="00E32039" w:rsidRDefault="00E32039" w:rsidP="00E32039">
      <w:pPr>
        <w:ind w:left="-567" w:right="-425" w:firstLine="709"/>
        <w:jc w:val="both"/>
        <w:rPr>
          <w:sz w:val="24"/>
          <w:szCs w:val="24"/>
          <w:lang w:val="uk-UA"/>
        </w:rPr>
      </w:pPr>
      <w:r w:rsidRPr="00E32039">
        <w:rPr>
          <w:sz w:val="24"/>
          <w:szCs w:val="24"/>
          <w:lang w:val="uk-UA"/>
        </w:rPr>
        <w:t xml:space="preserve">Проведення стратегічної екологічної оцінки </w:t>
      </w:r>
      <w:proofErr w:type="spellStart"/>
      <w:r w:rsidRPr="00E32039">
        <w:rPr>
          <w:sz w:val="24"/>
          <w:szCs w:val="24"/>
          <w:lang w:val="uk-UA"/>
        </w:rPr>
        <w:t>проєкту</w:t>
      </w:r>
      <w:proofErr w:type="spellEnd"/>
      <w:r w:rsidRPr="00E32039">
        <w:rPr>
          <w:sz w:val="24"/>
          <w:szCs w:val="24"/>
          <w:lang w:val="uk-UA"/>
        </w:rPr>
        <w:t xml:space="preserve"> документа державного планування відбувається відповідно до Закону України «Про стратегічну екологічну оцінку» з використанням Методичних рекомендацій із 42 здійснення стратегічної екологічної оцінки документів державного планування (Наказ Міністерства екології та природних ресурсів України № 296 від 10.08.2018 р.). </w:t>
      </w:r>
    </w:p>
    <w:p w:rsidR="00E32039" w:rsidRPr="00E32039" w:rsidRDefault="00E32039" w:rsidP="00E32039">
      <w:pPr>
        <w:ind w:left="-567" w:right="-425" w:firstLine="709"/>
        <w:jc w:val="both"/>
        <w:rPr>
          <w:sz w:val="24"/>
          <w:szCs w:val="24"/>
          <w:lang w:val="uk-UA"/>
        </w:rPr>
      </w:pPr>
      <w:r w:rsidRPr="00E32039">
        <w:rPr>
          <w:sz w:val="24"/>
          <w:szCs w:val="24"/>
          <w:lang w:val="uk-UA"/>
        </w:rPr>
        <w:t xml:space="preserve">Під час підготовки звіту стратегічної екологічної оцінки визначено доцільність і прийнятність </w:t>
      </w:r>
      <w:proofErr w:type="spellStart"/>
      <w:r w:rsidRPr="00E32039">
        <w:rPr>
          <w:sz w:val="24"/>
          <w:szCs w:val="24"/>
          <w:lang w:val="uk-UA"/>
        </w:rPr>
        <w:t>проєктних</w:t>
      </w:r>
      <w:proofErr w:type="spellEnd"/>
      <w:r w:rsidRPr="00E32039">
        <w:rPr>
          <w:sz w:val="24"/>
          <w:szCs w:val="24"/>
          <w:lang w:val="uk-UA"/>
        </w:rPr>
        <w:t xml:space="preserve"> рішень і обґрунтування економічних,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реалізації даних рішень, надано прогноз впливу на навколишнє середовище, виходячи із особливостей планової діяльності з урахуванням природних, соціальних та техногенних умов. </w:t>
      </w:r>
    </w:p>
    <w:p w:rsidR="00E32039" w:rsidRPr="00E32039" w:rsidRDefault="00E32039" w:rsidP="00E32039">
      <w:pPr>
        <w:ind w:left="-567" w:right="-425" w:firstLine="709"/>
        <w:jc w:val="both"/>
        <w:rPr>
          <w:sz w:val="24"/>
          <w:szCs w:val="24"/>
          <w:lang w:val="uk-UA"/>
        </w:rPr>
      </w:pPr>
      <w:r w:rsidRPr="00E32039">
        <w:rPr>
          <w:sz w:val="24"/>
          <w:szCs w:val="24"/>
          <w:lang w:val="uk-UA"/>
        </w:rPr>
        <w:t xml:space="preserve">Для здійснення стратегічної екологічної виконано: </w:t>
      </w:r>
    </w:p>
    <w:p w:rsidR="00E32039" w:rsidRPr="00E32039" w:rsidRDefault="00E32039" w:rsidP="00E32039">
      <w:pPr>
        <w:ind w:left="-567" w:right="-425" w:firstLine="709"/>
        <w:jc w:val="both"/>
        <w:rPr>
          <w:sz w:val="24"/>
          <w:szCs w:val="24"/>
          <w:lang w:val="uk-UA"/>
        </w:rPr>
      </w:pPr>
      <w:r w:rsidRPr="00E32039">
        <w:rPr>
          <w:sz w:val="24"/>
          <w:szCs w:val="24"/>
          <w:lang w:val="uk-UA"/>
        </w:rPr>
        <w:lastRenderedPageBreak/>
        <w:t xml:space="preserve">- збір та аналіз інформації про поточний стан компонентів навколишнього природного середовища, зазначених у Регіональній доповіді про стан навколишнього природного середовища в Івано-Франківський  області, Екологічному паспорті Івано-Франківської  області, даних Головного управління статистики Івано-Франківської області тощо; </w:t>
      </w:r>
    </w:p>
    <w:p w:rsidR="00E32039" w:rsidRPr="00E32039" w:rsidRDefault="00E32039" w:rsidP="00E32039">
      <w:pPr>
        <w:ind w:left="-567" w:right="-425" w:firstLine="709"/>
        <w:jc w:val="both"/>
        <w:rPr>
          <w:sz w:val="24"/>
          <w:szCs w:val="24"/>
          <w:lang w:val="uk-UA"/>
        </w:rPr>
      </w:pPr>
      <w:r w:rsidRPr="00E32039">
        <w:rPr>
          <w:sz w:val="24"/>
          <w:szCs w:val="24"/>
          <w:lang w:val="uk-UA"/>
        </w:rPr>
        <w:t xml:space="preserve">- опрацювання вихідних даних щодо актуального стану території </w:t>
      </w:r>
      <w:proofErr w:type="spellStart"/>
      <w:r w:rsidRPr="00E32039">
        <w:rPr>
          <w:sz w:val="24"/>
          <w:szCs w:val="24"/>
          <w:lang w:val="uk-UA"/>
        </w:rPr>
        <w:t>проєктування</w:t>
      </w:r>
      <w:proofErr w:type="spellEnd"/>
      <w:r w:rsidRPr="00E32039">
        <w:rPr>
          <w:sz w:val="24"/>
          <w:szCs w:val="24"/>
          <w:lang w:val="uk-UA"/>
        </w:rPr>
        <w:t xml:space="preserve">, окреслених в даних актуальних топографо-геодезичних </w:t>
      </w:r>
      <w:proofErr w:type="spellStart"/>
      <w:r w:rsidRPr="00E32039">
        <w:rPr>
          <w:sz w:val="24"/>
          <w:szCs w:val="24"/>
          <w:lang w:val="uk-UA"/>
        </w:rPr>
        <w:t>вишукувань</w:t>
      </w:r>
      <w:proofErr w:type="spellEnd"/>
      <w:r w:rsidRPr="00E32039">
        <w:rPr>
          <w:sz w:val="24"/>
          <w:szCs w:val="24"/>
          <w:lang w:val="uk-UA"/>
        </w:rPr>
        <w:t xml:space="preserve"> і т. д.; </w:t>
      </w:r>
    </w:p>
    <w:p w:rsidR="00E32039" w:rsidRPr="00E32039" w:rsidRDefault="00E32039" w:rsidP="00E32039">
      <w:pPr>
        <w:ind w:left="-567" w:right="-425" w:firstLine="709"/>
        <w:jc w:val="both"/>
        <w:rPr>
          <w:sz w:val="24"/>
          <w:szCs w:val="24"/>
          <w:lang w:val="uk-UA"/>
        </w:rPr>
      </w:pPr>
      <w:r w:rsidRPr="00E32039">
        <w:rPr>
          <w:sz w:val="24"/>
          <w:szCs w:val="24"/>
          <w:lang w:val="uk-UA"/>
        </w:rPr>
        <w:t xml:space="preserve">- проведення аналізу слабких та сильних сторін </w:t>
      </w:r>
      <w:proofErr w:type="spellStart"/>
      <w:r w:rsidRPr="00E32039">
        <w:rPr>
          <w:sz w:val="24"/>
          <w:szCs w:val="24"/>
          <w:lang w:val="uk-UA"/>
        </w:rPr>
        <w:t>проєкту</w:t>
      </w:r>
      <w:proofErr w:type="spellEnd"/>
      <w:r w:rsidRPr="00E32039">
        <w:rPr>
          <w:sz w:val="24"/>
          <w:szCs w:val="24"/>
          <w:lang w:val="uk-UA"/>
        </w:rPr>
        <w:t xml:space="preserve"> ДДП з точки зору екологічної ситуації; - врахування пропозицій та зауважень в ході розробки СЕО, що були надані органами виконавчої влади, котрі реалізують державну політику у сфері охорони навколишнього природного середовища та охорони здоров’я населення.</w:t>
      </w:r>
    </w:p>
    <w:p w:rsidR="00E32039" w:rsidRDefault="00E32039" w:rsidP="00793BDE">
      <w:pPr>
        <w:pStyle w:val="1"/>
        <w:spacing w:line="276" w:lineRule="auto"/>
        <w:ind w:left="-567" w:right="-426"/>
        <w:jc w:val="both"/>
        <w:rPr>
          <w:b/>
          <w:szCs w:val="24"/>
          <w:lang w:val="uk-UA"/>
        </w:rPr>
      </w:pPr>
    </w:p>
    <w:p w:rsidR="00793BDE" w:rsidRDefault="00A31B08" w:rsidP="00793BDE">
      <w:pPr>
        <w:pStyle w:val="1"/>
        <w:spacing w:line="276" w:lineRule="auto"/>
        <w:ind w:left="-567" w:right="-426"/>
        <w:jc w:val="both"/>
        <w:rPr>
          <w:b/>
          <w:szCs w:val="24"/>
          <w:lang w:val="uk-UA"/>
        </w:rPr>
      </w:pPr>
      <w:r w:rsidRPr="00646BC3">
        <w:rPr>
          <w:b/>
          <w:szCs w:val="24"/>
          <w:lang w:val="uk-UA"/>
        </w:rPr>
        <w:t xml:space="preserve">10. ЗАХОДИ, ПЕРЕДБАЧЕНІ ДЛЯ ЗДІЙСНЕННЯ МОНІТОРИНГУ НАСЛІДКІВ ВИКОНАННЯ ДОКУМЕНТА ДЕРЖАВНОГО ПЛАНУВАННЯ ДЛЯ ДОВКІЛЛЯ, У ТОМУ ЧИСЛІ ДЛЯ ЗДОРОВ’Я НАСЕЛЕННЯ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Моніторинг для даного </w:t>
      </w:r>
      <w:proofErr w:type="spellStart"/>
      <w:r w:rsidRPr="00E32039">
        <w:rPr>
          <w:sz w:val="24"/>
          <w:szCs w:val="24"/>
          <w:lang w:val="uk-UA"/>
        </w:rPr>
        <w:t>проєкту</w:t>
      </w:r>
      <w:proofErr w:type="spellEnd"/>
      <w:r w:rsidRPr="00E32039">
        <w:rPr>
          <w:sz w:val="24"/>
          <w:szCs w:val="24"/>
          <w:lang w:val="uk-UA"/>
        </w:rPr>
        <w:t xml:space="preserve"> виконується з метою виявлення наслідків виконання документа державного планування для довкілля, у тому числі для здоров’я населення, забезпечення оцінки ефективності та достатності заходів із запобігання, зменшення та компенсації негативних наслідків, зумовлених виконанням документа державного планування та вжиття заходів для усунення не передбачених звітом про стратегічну екологічну оцінку негативних наслідків виконання документа державного планування для довкілля, у тому числі для здоров’я населення.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Моніторинг наслідків виконання документа державного планування для довкілля, у тому числі для здоров’я населення та визначення заходів із запобігання, зменшення та пом’якшення негативних наслідків виконання документа державного планування здійснюються відповідно до Постанови Кабінету Міністрів України від 16 грудня 2020 р. № 1272 «Про затвердження Порядку здійснення моніторингу наслідків виконання документа державного планування для довкілля, у тому числі для здоров’я населення».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Для здійснення моніторингу замовник документа державного планування розробляє заходи з урахуванням результатів громадського обговорення, консультацій з органами виконавчої влади у процесі проведення стратегічної екологічної оцінки та транскордонних консультацій (у разі їх проведення). Здійснення таких заходів забезпечує можливість: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 виявлення наслідків виконання документа державного планування для довкілля, у тому числі для здоров’я населення, а саме вторинних, кумулятивних, синергічних, коротко- , середньо- та довгострокових (на один, три-п’ять, 10-15 років, 50-100 років відповідно), постійних і тимчасових, позитивних і негативних наслідків;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 запобігання, зменшення та компенсації негативних наслідків, зумовлених виконанням документа державного планування;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 виявлення не передбачених звітом про стратегічну екологічну оцінку негативних наслідків виконання документа державного планування для довкілля, у тому числі для здоров’я населення. </w:t>
      </w:r>
    </w:p>
    <w:p w:rsidR="00E32039" w:rsidRPr="00E32039" w:rsidRDefault="00E32039" w:rsidP="00E32039">
      <w:pPr>
        <w:ind w:left="-567" w:right="-425" w:firstLine="567"/>
        <w:jc w:val="both"/>
        <w:rPr>
          <w:sz w:val="24"/>
          <w:szCs w:val="24"/>
          <w:lang w:val="uk-UA"/>
        </w:rPr>
      </w:pPr>
      <w:r w:rsidRPr="00E32039">
        <w:rPr>
          <w:sz w:val="24"/>
          <w:szCs w:val="24"/>
          <w:lang w:val="uk-UA"/>
        </w:rPr>
        <w:t>У цьому Порядку термін «замовник документа державного планування» означає орган місцевого самоврядування, який є відповідальним за розроблення даного ДДП та здійснює загальне керівництво і контрол</w:t>
      </w:r>
      <w:r w:rsidR="00094C0F">
        <w:rPr>
          <w:sz w:val="24"/>
          <w:szCs w:val="24"/>
          <w:lang w:val="uk-UA"/>
        </w:rPr>
        <w:t xml:space="preserve">ь за їх виконанням – Калуська міська </w:t>
      </w:r>
      <w:r w:rsidRPr="00E32039">
        <w:rPr>
          <w:sz w:val="24"/>
          <w:szCs w:val="24"/>
          <w:lang w:val="uk-UA"/>
        </w:rPr>
        <w:t xml:space="preserve"> рада.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Варто зазначити, що </w:t>
      </w:r>
      <w:proofErr w:type="spellStart"/>
      <w:r w:rsidRPr="00E32039">
        <w:rPr>
          <w:sz w:val="24"/>
          <w:szCs w:val="24"/>
          <w:lang w:val="uk-UA"/>
        </w:rPr>
        <w:t>проєкт</w:t>
      </w:r>
      <w:proofErr w:type="spellEnd"/>
      <w:r w:rsidRPr="00E32039">
        <w:rPr>
          <w:sz w:val="24"/>
          <w:szCs w:val="24"/>
          <w:lang w:val="uk-UA"/>
        </w:rPr>
        <w:t xml:space="preserve"> детального плану території визначає планувальну організацію, просторову композицію і параметри забудови та ландшафтної організації території </w:t>
      </w:r>
      <w:proofErr w:type="spellStart"/>
      <w:r w:rsidRPr="00E32039">
        <w:rPr>
          <w:sz w:val="24"/>
          <w:szCs w:val="24"/>
          <w:lang w:val="uk-UA"/>
        </w:rPr>
        <w:t>проєктування</w:t>
      </w:r>
      <w:proofErr w:type="spellEnd"/>
      <w:r w:rsidRPr="00E32039">
        <w:rPr>
          <w:sz w:val="24"/>
          <w:szCs w:val="24"/>
          <w:lang w:val="uk-UA"/>
        </w:rPr>
        <w:t xml:space="preserve">, тому для забезпечення систематичності та об’єктивності спостережень замовник визначає: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1. Зміст заходів, передбачених для здійснення моніторингу: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 визначає групу експертів, що відповідальні за здійснення моніторингу (моніторингові групи), їх склад та порядок роботи;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 контролює відповідність використання земельних ділянок території </w:t>
      </w:r>
      <w:proofErr w:type="spellStart"/>
      <w:r w:rsidRPr="00E32039">
        <w:rPr>
          <w:sz w:val="24"/>
          <w:szCs w:val="24"/>
          <w:lang w:val="uk-UA"/>
        </w:rPr>
        <w:t>проєктування</w:t>
      </w:r>
      <w:proofErr w:type="spellEnd"/>
      <w:r w:rsidRPr="00E32039">
        <w:rPr>
          <w:sz w:val="24"/>
          <w:szCs w:val="24"/>
          <w:lang w:val="uk-UA"/>
        </w:rPr>
        <w:t xml:space="preserve"> за функціональним призначенням, визначеним для кожної з них містобудівною документацією;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 перевіряє відповідність розміщень об’єктів </w:t>
      </w:r>
      <w:proofErr w:type="spellStart"/>
      <w:r w:rsidRPr="00E32039">
        <w:rPr>
          <w:sz w:val="24"/>
          <w:szCs w:val="24"/>
          <w:lang w:val="uk-UA"/>
        </w:rPr>
        <w:t>проєктним</w:t>
      </w:r>
      <w:proofErr w:type="spellEnd"/>
      <w:r w:rsidRPr="00E32039">
        <w:rPr>
          <w:sz w:val="24"/>
          <w:szCs w:val="24"/>
          <w:lang w:val="uk-UA"/>
        </w:rPr>
        <w:t xml:space="preserve"> рішенням ДПТ таких як: джерела водопостачання, КОС, що спрямовані на забезпечення належних санітарно-гігієнічних вимог в планувальній організації території </w:t>
      </w:r>
      <w:proofErr w:type="spellStart"/>
      <w:r w:rsidRPr="00E32039">
        <w:rPr>
          <w:sz w:val="24"/>
          <w:szCs w:val="24"/>
          <w:lang w:val="uk-UA"/>
        </w:rPr>
        <w:t>проєктування</w:t>
      </w:r>
      <w:proofErr w:type="spellEnd"/>
      <w:r w:rsidRPr="00E32039">
        <w:rPr>
          <w:sz w:val="24"/>
          <w:szCs w:val="24"/>
          <w:lang w:val="uk-UA"/>
        </w:rPr>
        <w:t>;</w:t>
      </w:r>
    </w:p>
    <w:p w:rsidR="00E32039" w:rsidRPr="00E32039" w:rsidRDefault="00E32039" w:rsidP="00E32039">
      <w:pPr>
        <w:ind w:left="-567" w:right="-425" w:firstLine="567"/>
        <w:jc w:val="both"/>
        <w:rPr>
          <w:sz w:val="24"/>
          <w:szCs w:val="24"/>
          <w:lang w:val="uk-UA"/>
        </w:rPr>
      </w:pPr>
      <w:r w:rsidRPr="00E32039">
        <w:rPr>
          <w:sz w:val="24"/>
          <w:szCs w:val="24"/>
          <w:lang w:val="uk-UA"/>
        </w:rPr>
        <w:lastRenderedPageBreak/>
        <w:t xml:space="preserve">- контролює проходження, процедури оцінки впливу на довкілля відповідно до вимог Закону України «Про оцінку впливу на довкілля» для тих об’єктів планової діяльності, які відноситься до категорії видів планованої діяльності та об’єктів, які можуть мати значний вплив на довкілля і підлягають оцінці впливу на довкілля (на подальших стадіях </w:t>
      </w:r>
      <w:proofErr w:type="spellStart"/>
      <w:r w:rsidRPr="00E32039">
        <w:rPr>
          <w:sz w:val="24"/>
          <w:szCs w:val="24"/>
          <w:lang w:val="uk-UA"/>
        </w:rPr>
        <w:t>проєктування</w:t>
      </w:r>
      <w:proofErr w:type="spellEnd"/>
      <w:r w:rsidRPr="00E32039">
        <w:rPr>
          <w:sz w:val="24"/>
          <w:szCs w:val="24"/>
          <w:lang w:val="uk-UA"/>
        </w:rPr>
        <w:t xml:space="preserve"> «Робочий </w:t>
      </w:r>
      <w:proofErr w:type="spellStart"/>
      <w:r w:rsidRPr="00E32039">
        <w:rPr>
          <w:sz w:val="24"/>
          <w:szCs w:val="24"/>
          <w:lang w:val="uk-UA"/>
        </w:rPr>
        <w:t>проєкт</w:t>
      </w:r>
      <w:proofErr w:type="spellEnd"/>
      <w:r w:rsidRPr="00E32039">
        <w:rPr>
          <w:sz w:val="24"/>
          <w:szCs w:val="24"/>
          <w:lang w:val="uk-UA"/>
        </w:rPr>
        <w:t>»);</w:t>
      </w:r>
    </w:p>
    <w:p w:rsidR="00E32039" w:rsidRPr="00E32039" w:rsidRDefault="00E32039" w:rsidP="00E32039">
      <w:pPr>
        <w:ind w:left="-567" w:right="-425" w:firstLine="567"/>
        <w:jc w:val="both"/>
        <w:rPr>
          <w:sz w:val="24"/>
          <w:szCs w:val="24"/>
          <w:lang w:val="uk-UA"/>
        </w:rPr>
      </w:pPr>
      <w:r w:rsidRPr="00E32039">
        <w:rPr>
          <w:sz w:val="24"/>
          <w:szCs w:val="24"/>
          <w:lang w:val="uk-UA"/>
        </w:rPr>
        <w:t xml:space="preserve"> - </w:t>
      </w:r>
      <w:proofErr w:type="spellStart"/>
      <w:r w:rsidRPr="00E32039">
        <w:rPr>
          <w:sz w:val="24"/>
          <w:szCs w:val="24"/>
          <w:lang w:val="uk-UA"/>
        </w:rPr>
        <w:t>співставляє</w:t>
      </w:r>
      <w:proofErr w:type="spellEnd"/>
      <w:r w:rsidRPr="00E32039">
        <w:rPr>
          <w:sz w:val="24"/>
          <w:szCs w:val="24"/>
          <w:lang w:val="uk-UA"/>
        </w:rPr>
        <w:t xml:space="preserve"> цільові значення параметрів моніторингу до фактичних значень під час здійснення моніторингу за кожен рік </w:t>
      </w:r>
      <w:proofErr w:type="spellStart"/>
      <w:r w:rsidRPr="00E32039">
        <w:rPr>
          <w:sz w:val="24"/>
          <w:szCs w:val="24"/>
          <w:lang w:val="uk-UA"/>
        </w:rPr>
        <w:t>проєктного</w:t>
      </w:r>
      <w:proofErr w:type="spellEnd"/>
      <w:r w:rsidRPr="00E32039">
        <w:rPr>
          <w:sz w:val="24"/>
          <w:szCs w:val="24"/>
          <w:lang w:val="uk-UA"/>
        </w:rPr>
        <w:t xml:space="preserve"> періоду та через рік після закінчення такого строку;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 результати моніторингу оприлюднює на власному офіційному веб-сайті один раз на рік протягом строку дії документа державного планування та через рік після закінчення такого строку. </w:t>
      </w:r>
    </w:p>
    <w:p w:rsidR="00E32039" w:rsidRPr="00E32039" w:rsidRDefault="00E32039" w:rsidP="00E32039">
      <w:pPr>
        <w:ind w:left="-567" w:right="-425" w:firstLine="567"/>
        <w:jc w:val="both"/>
        <w:rPr>
          <w:sz w:val="24"/>
          <w:szCs w:val="24"/>
          <w:lang w:val="uk-UA"/>
        </w:rPr>
      </w:pPr>
      <w:r w:rsidRPr="00E32039">
        <w:rPr>
          <w:sz w:val="24"/>
          <w:szCs w:val="24"/>
          <w:lang w:val="uk-UA"/>
        </w:rPr>
        <w:t xml:space="preserve">2. Строки виконання заходів: один раз на рік протягом строку дії документа державного планування та через рік після закінчення такого строку. </w:t>
      </w:r>
    </w:p>
    <w:p w:rsidR="00197B88" w:rsidRPr="00E32039" w:rsidRDefault="00E32039" w:rsidP="00094C0F">
      <w:pPr>
        <w:ind w:left="-567" w:right="-425" w:firstLine="567"/>
        <w:jc w:val="both"/>
        <w:rPr>
          <w:sz w:val="24"/>
          <w:szCs w:val="24"/>
          <w:lang w:val="uk-UA"/>
        </w:rPr>
      </w:pPr>
      <w:r w:rsidRPr="00E32039">
        <w:rPr>
          <w:sz w:val="24"/>
          <w:szCs w:val="24"/>
          <w:lang w:val="uk-UA"/>
        </w:rPr>
        <w:t>3. Кількісні та якісні показники, одиниці їх вимірювання та цільові значення таких показників відповідно до кожного з визначених у звіті про стратегічну екологічну оцінку наслідків виконання документа державного планування для довкілля, у тому числі для здоров’я населення, а також періодичність вимірювання</w:t>
      </w:r>
      <w:r w:rsidRPr="00E32039">
        <w:rPr>
          <w:lang w:val="uk-UA"/>
        </w:rPr>
        <w:t xml:space="preserve"> </w:t>
      </w:r>
      <w:r w:rsidRPr="00E32039">
        <w:rPr>
          <w:sz w:val="24"/>
          <w:szCs w:val="24"/>
          <w:lang w:val="uk-UA"/>
        </w:rPr>
        <w:t>показників, проведення їх аналізу та співставлення із цільовими значеннями наведено в таблиці..</w:t>
      </w:r>
    </w:p>
    <w:p w:rsidR="00793BDE" w:rsidRPr="002E5F0E" w:rsidRDefault="00793BDE" w:rsidP="00793BDE">
      <w:pPr>
        <w:ind w:right="74" w:firstLine="567"/>
        <w:jc w:val="right"/>
        <w:rPr>
          <w:sz w:val="24"/>
          <w:szCs w:val="24"/>
          <w:lang w:val="uk-UA"/>
        </w:rPr>
      </w:pPr>
      <w:r>
        <w:rPr>
          <w:sz w:val="24"/>
          <w:szCs w:val="24"/>
          <w:lang w:val="uk-UA"/>
        </w:rPr>
        <w:t>Таблиця моніторингу</w:t>
      </w:r>
    </w:p>
    <w:tbl>
      <w:tblPr>
        <w:tblStyle w:val="a3"/>
        <w:tblW w:w="9918" w:type="dxa"/>
        <w:jc w:val="center"/>
        <w:tblLayout w:type="fixed"/>
        <w:tblLook w:val="04A0" w:firstRow="1" w:lastRow="0" w:firstColumn="1" w:lastColumn="0" w:noHBand="0" w:noVBand="1"/>
      </w:tblPr>
      <w:tblGrid>
        <w:gridCol w:w="1555"/>
        <w:gridCol w:w="2557"/>
        <w:gridCol w:w="1842"/>
        <w:gridCol w:w="1991"/>
        <w:gridCol w:w="1973"/>
      </w:tblGrid>
      <w:tr w:rsidR="00793BDE" w:rsidRPr="00094C0F" w:rsidTr="00E32039">
        <w:trPr>
          <w:jc w:val="center"/>
        </w:trPr>
        <w:tc>
          <w:tcPr>
            <w:tcW w:w="1555" w:type="dxa"/>
          </w:tcPr>
          <w:p w:rsidR="00793BDE" w:rsidRPr="00094C0F" w:rsidRDefault="00793BDE" w:rsidP="00EF19FE">
            <w:pPr>
              <w:pStyle w:val="a4"/>
              <w:ind w:left="0"/>
              <w:jc w:val="center"/>
              <w:rPr>
                <w:b/>
                <w:sz w:val="18"/>
                <w:szCs w:val="18"/>
              </w:rPr>
            </w:pPr>
            <w:r w:rsidRPr="00094C0F">
              <w:rPr>
                <w:b/>
                <w:sz w:val="18"/>
                <w:szCs w:val="18"/>
              </w:rPr>
              <w:t xml:space="preserve">Сфера </w:t>
            </w:r>
            <w:proofErr w:type="spellStart"/>
            <w:r w:rsidRPr="00094C0F">
              <w:rPr>
                <w:b/>
                <w:sz w:val="18"/>
                <w:szCs w:val="18"/>
              </w:rPr>
              <w:t>моніторингу</w:t>
            </w:r>
            <w:proofErr w:type="spellEnd"/>
          </w:p>
        </w:tc>
        <w:tc>
          <w:tcPr>
            <w:tcW w:w="2557" w:type="dxa"/>
          </w:tcPr>
          <w:p w:rsidR="00793BDE" w:rsidRPr="00094C0F" w:rsidRDefault="00793BDE" w:rsidP="00EF19FE">
            <w:pPr>
              <w:pStyle w:val="a4"/>
              <w:ind w:left="0"/>
              <w:jc w:val="center"/>
              <w:rPr>
                <w:b/>
                <w:sz w:val="18"/>
                <w:szCs w:val="18"/>
              </w:rPr>
            </w:pPr>
            <w:proofErr w:type="spellStart"/>
            <w:r w:rsidRPr="00094C0F">
              <w:rPr>
                <w:b/>
                <w:sz w:val="18"/>
                <w:szCs w:val="18"/>
              </w:rPr>
              <w:t>Показники</w:t>
            </w:r>
            <w:proofErr w:type="spellEnd"/>
          </w:p>
          <w:p w:rsidR="00793BDE" w:rsidRPr="00094C0F" w:rsidRDefault="00793BDE" w:rsidP="00EF19FE">
            <w:pPr>
              <w:pStyle w:val="a4"/>
              <w:ind w:left="0"/>
              <w:jc w:val="center"/>
              <w:rPr>
                <w:b/>
                <w:sz w:val="18"/>
                <w:szCs w:val="18"/>
              </w:rPr>
            </w:pPr>
            <w:proofErr w:type="spellStart"/>
            <w:r w:rsidRPr="00094C0F">
              <w:rPr>
                <w:b/>
                <w:sz w:val="18"/>
                <w:szCs w:val="18"/>
              </w:rPr>
              <w:t>моніторингу</w:t>
            </w:r>
            <w:proofErr w:type="spellEnd"/>
          </w:p>
        </w:tc>
        <w:tc>
          <w:tcPr>
            <w:tcW w:w="1842" w:type="dxa"/>
          </w:tcPr>
          <w:p w:rsidR="00793BDE" w:rsidRPr="00094C0F" w:rsidRDefault="00793BDE" w:rsidP="00EF19FE">
            <w:pPr>
              <w:pStyle w:val="a4"/>
              <w:ind w:left="0"/>
              <w:jc w:val="center"/>
              <w:rPr>
                <w:b/>
                <w:sz w:val="18"/>
                <w:szCs w:val="18"/>
              </w:rPr>
            </w:pPr>
            <w:proofErr w:type="spellStart"/>
            <w:r w:rsidRPr="00094C0F">
              <w:rPr>
                <w:b/>
                <w:sz w:val="18"/>
                <w:szCs w:val="18"/>
              </w:rPr>
              <w:t>Методи</w:t>
            </w:r>
            <w:proofErr w:type="spellEnd"/>
            <w:r w:rsidRPr="00094C0F">
              <w:rPr>
                <w:b/>
                <w:sz w:val="18"/>
                <w:szCs w:val="18"/>
              </w:rPr>
              <w:t xml:space="preserve"> </w:t>
            </w:r>
            <w:proofErr w:type="spellStart"/>
            <w:r w:rsidRPr="00094C0F">
              <w:rPr>
                <w:b/>
                <w:sz w:val="18"/>
                <w:szCs w:val="18"/>
              </w:rPr>
              <w:t>моніторингу</w:t>
            </w:r>
            <w:proofErr w:type="spellEnd"/>
          </w:p>
        </w:tc>
        <w:tc>
          <w:tcPr>
            <w:tcW w:w="1991" w:type="dxa"/>
          </w:tcPr>
          <w:p w:rsidR="00793BDE" w:rsidRPr="00094C0F" w:rsidRDefault="00793BDE" w:rsidP="00EF19FE">
            <w:pPr>
              <w:pStyle w:val="a4"/>
              <w:ind w:left="0"/>
              <w:jc w:val="center"/>
              <w:rPr>
                <w:b/>
                <w:sz w:val="18"/>
                <w:szCs w:val="18"/>
              </w:rPr>
            </w:pPr>
            <w:proofErr w:type="spellStart"/>
            <w:r w:rsidRPr="00094C0F">
              <w:rPr>
                <w:b/>
                <w:sz w:val="18"/>
                <w:szCs w:val="18"/>
              </w:rPr>
              <w:t>Місця</w:t>
            </w:r>
            <w:proofErr w:type="spellEnd"/>
            <w:r w:rsidRPr="00094C0F">
              <w:rPr>
                <w:b/>
                <w:sz w:val="18"/>
                <w:szCs w:val="18"/>
              </w:rPr>
              <w:t xml:space="preserve"> </w:t>
            </w:r>
            <w:proofErr w:type="spellStart"/>
            <w:r w:rsidRPr="00094C0F">
              <w:rPr>
                <w:b/>
                <w:sz w:val="18"/>
                <w:szCs w:val="18"/>
              </w:rPr>
              <w:t>вимірювання</w:t>
            </w:r>
            <w:proofErr w:type="spellEnd"/>
          </w:p>
        </w:tc>
        <w:tc>
          <w:tcPr>
            <w:tcW w:w="1973" w:type="dxa"/>
          </w:tcPr>
          <w:p w:rsidR="00793BDE" w:rsidRPr="00094C0F" w:rsidRDefault="00793BDE" w:rsidP="00EF19FE">
            <w:pPr>
              <w:pStyle w:val="a4"/>
              <w:ind w:left="0"/>
              <w:jc w:val="center"/>
              <w:rPr>
                <w:b/>
                <w:sz w:val="18"/>
                <w:szCs w:val="18"/>
              </w:rPr>
            </w:pPr>
            <w:proofErr w:type="spellStart"/>
            <w:r w:rsidRPr="00094C0F">
              <w:rPr>
                <w:b/>
                <w:sz w:val="18"/>
                <w:szCs w:val="18"/>
              </w:rPr>
              <w:t>Періодичність</w:t>
            </w:r>
            <w:proofErr w:type="spellEnd"/>
          </w:p>
          <w:p w:rsidR="00793BDE" w:rsidRPr="00094C0F" w:rsidRDefault="00793BDE" w:rsidP="00EF19FE">
            <w:pPr>
              <w:pStyle w:val="a4"/>
              <w:ind w:left="0"/>
              <w:jc w:val="center"/>
              <w:rPr>
                <w:b/>
                <w:sz w:val="18"/>
                <w:szCs w:val="18"/>
              </w:rPr>
            </w:pPr>
            <w:proofErr w:type="spellStart"/>
            <w:r w:rsidRPr="00094C0F">
              <w:rPr>
                <w:b/>
                <w:sz w:val="18"/>
                <w:szCs w:val="18"/>
              </w:rPr>
              <w:t>моніторингу</w:t>
            </w:r>
            <w:proofErr w:type="spellEnd"/>
          </w:p>
        </w:tc>
      </w:tr>
      <w:tr w:rsidR="00793BDE" w:rsidRPr="00094C0F" w:rsidTr="00E32039">
        <w:trPr>
          <w:jc w:val="center"/>
        </w:trPr>
        <w:tc>
          <w:tcPr>
            <w:tcW w:w="1555" w:type="dxa"/>
          </w:tcPr>
          <w:p w:rsidR="00793BDE" w:rsidRPr="00094C0F" w:rsidRDefault="00793BDE" w:rsidP="00EF19FE">
            <w:pPr>
              <w:pStyle w:val="a4"/>
              <w:ind w:left="0"/>
              <w:jc w:val="center"/>
              <w:rPr>
                <w:sz w:val="18"/>
                <w:szCs w:val="18"/>
              </w:rPr>
            </w:pPr>
            <w:proofErr w:type="spellStart"/>
            <w:r w:rsidRPr="00094C0F">
              <w:rPr>
                <w:sz w:val="18"/>
                <w:szCs w:val="18"/>
              </w:rPr>
              <w:t>Стічні</w:t>
            </w:r>
            <w:proofErr w:type="spellEnd"/>
            <w:r w:rsidRPr="00094C0F">
              <w:rPr>
                <w:sz w:val="18"/>
                <w:szCs w:val="18"/>
              </w:rPr>
              <w:t xml:space="preserve"> води</w:t>
            </w:r>
          </w:p>
        </w:tc>
        <w:tc>
          <w:tcPr>
            <w:tcW w:w="2557" w:type="dxa"/>
          </w:tcPr>
          <w:p w:rsidR="00793BDE" w:rsidRPr="00094C0F" w:rsidRDefault="00793BDE" w:rsidP="00EF19FE">
            <w:pPr>
              <w:autoSpaceDE w:val="0"/>
              <w:autoSpaceDN w:val="0"/>
              <w:adjustRightInd w:val="0"/>
              <w:jc w:val="both"/>
              <w:rPr>
                <w:sz w:val="18"/>
                <w:szCs w:val="18"/>
                <w:lang w:val="uk-UA"/>
              </w:rPr>
            </w:pPr>
            <w:r w:rsidRPr="00094C0F">
              <w:rPr>
                <w:sz w:val="18"/>
                <w:szCs w:val="18"/>
                <w:lang w:val="uk-UA"/>
              </w:rPr>
              <w:t>Моніторинг стічних вод, що будуть утворюватися під час роботи.</w:t>
            </w:r>
          </w:p>
        </w:tc>
        <w:tc>
          <w:tcPr>
            <w:tcW w:w="1842" w:type="dxa"/>
          </w:tcPr>
          <w:p w:rsidR="00793BDE" w:rsidRPr="00094C0F" w:rsidRDefault="00793BDE" w:rsidP="00EF19FE">
            <w:pPr>
              <w:autoSpaceDE w:val="0"/>
              <w:autoSpaceDN w:val="0"/>
              <w:adjustRightInd w:val="0"/>
              <w:jc w:val="both"/>
              <w:rPr>
                <w:sz w:val="18"/>
                <w:szCs w:val="18"/>
                <w:lang w:val="uk-UA"/>
              </w:rPr>
            </w:pPr>
            <w:r w:rsidRPr="00094C0F">
              <w:rPr>
                <w:sz w:val="18"/>
                <w:szCs w:val="18"/>
                <w:lang w:val="uk-UA"/>
              </w:rPr>
              <w:t>Відібрані взірці стічних вод, проаналізовані атестованою лабораторією</w:t>
            </w:r>
          </w:p>
        </w:tc>
        <w:tc>
          <w:tcPr>
            <w:tcW w:w="1991" w:type="dxa"/>
          </w:tcPr>
          <w:p w:rsidR="00793BDE" w:rsidRPr="00094C0F" w:rsidRDefault="00793BDE" w:rsidP="00EF19FE">
            <w:pPr>
              <w:autoSpaceDE w:val="0"/>
              <w:autoSpaceDN w:val="0"/>
              <w:adjustRightInd w:val="0"/>
              <w:jc w:val="both"/>
              <w:rPr>
                <w:sz w:val="18"/>
                <w:szCs w:val="18"/>
                <w:lang w:val="uk-UA"/>
              </w:rPr>
            </w:pPr>
            <w:r w:rsidRPr="00094C0F">
              <w:rPr>
                <w:sz w:val="18"/>
                <w:szCs w:val="18"/>
                <w:lang w:val="uk-UA"/>
              </w:rPr>
              <w:t>Контрольні Каналізаційні колодязі. Згідно чинного регламенту підприємства</w:t>
            </w:r>
          </w:p>
        </w:tc>
        <w:tc>
          <w:tcPr>
            <w:tcW w:w="1973" w:type="dxa"/>
          </w:tcPr>
          <w:p w:rsidR="00793BDE" w:rsidRPr="00094C0F" w:rsidRDefault="00793BDE" w:rsidP="00EF19FE">
            <w:pPr>
              <w:autoSpaceDE w:val="0"/>
              <w:autoSpaceDN w:val="0"/>
              <w:adjustRightInd w:val="0"/>
              <w:rPr>
                <w:sz w:val="18"/>
                <w:szCs w:val="18"/>
                <w:lang w:val="uk-UA"/>
              </w:rPr>
            </w:pPr>
            <w:r w:rsidRPr="00094C0F">
              <w:rPr>
                <w:sz w:val="18"/>
                <w:szCs w:val="18"/>
                <w:lang w:val="uk-UA"/>
              </w:rPr>
              <w:t>Протягом усього періоду експлуатації</w:t>
            </w:r>
          </w:p>
        </w:tc>
      </w:tr>
      <w:tr w:rsidR="00793BDE" w:rsidRPr="00094C0F" w:rsidTr="00E32039">
        <w:trPr>
          <w:jc w:val="center"/>
        </w:trPr>
        <w:tc>
          <w:tcPr>
            <w:tcW w:w="1555" w:type="dxa"/>
          </w:tcPr>
          <w:p w:rsidR="00793BDE" w:rsidRPr="00094C0F" w:rsidRDefault="00793BDE" w:rsidP="00EF19FE">
            <w:pPr>
              <w:pStyle w:val="a4"/>
              <w:ind w:left="0"/>
              <w:jc w:val="center"/>
              <w:rPr>
                <w:sz w:val="18"/>
                <w:szCs w:val="18"/>
              </w:rPr>
            </w:pPr>
            <w:r w:rsidRPr="00094C0F">
              <w:rPr>
                <w:sz w:val="18"/>
                <w:szCs w:val="18"/>
              </w:rPr>
              <w:t>Вода/</w:t>
            </w:r>
            <w:proofErr w:type="spellStart"/>
            <w:r w:rsidRPr="00094C0F">
              <w:rPr>
                <w:sz w:val="18"/>
                <w:szCs w:val="18"/>
              </w:rPr>
              <w:t>енергія</w:t>
            </w:r>
            <w:proofErr w:type="spellEnd"/>
          </w:p>
        </w:tc>
        <w:tc>
          <w:tcPr>
            <w:tcW w:w="2557" w:type="dxa"/>
          </w:tcPr>
          <w:p w:rsidR="00793BDE" w:rsidRPr="00094C0F" w:rsidRDefault="00793BDE" w:rsidP="00EF19FE">
            <w:pPr>
              <w:autoSpaceDE w:val="0"/>
              <w:autoSpaceDN w:val="0"/>
              <w:adjustRightInd w:val="0"/>
              <w:jc w:val="both"/>
              <w:rPr>
                <w:sz w:val="18"/>
                <w:szCs w:val="18"/>
                <w:lang w:val="uk-UA"/>
              </w:rPr>
            </w:pPr>
            <w:r w:rsidRPr="00094C0F">
              <w:rPr>
                <w:sz w:val="18"/>
                <w:szCs w:val="18"/>
                <w:lang w:val="uk-UA"/>
              </w:rPr>
              <w:t>Моніторинг споживання води та енергії</w:t>
            </w:r>
          </w:p>
        </w:tc>
        <w:tc>
          <w:tcPr>
            <w:tcW w:w="1842" w:type="dxa"/>
          </w:tcPr>
          <w:p w:rsidR="00793BDE" w:rsidRPr="00094C0F" w:rsidRDefault="00793BDE" w:rsidP="00EF19FE">
            <w:pPr>
              <w:autoSpaceDE w:val="0"/>
              <w:autoSpaceDN w:val="0"/>
              <w:adjustRightInd w:val="0"/>
              <w:jc w:val="both"/>
              <w:rPr>
                <w:sz w:val="18"/>
                <w:szCs w:val="18"/>
                <w:lang w:val="uk-UA"/>
              </w:rPr>
            </w:pPr>
            <w:r w:rsidRPr="00094C0F">
              <w:rPr>
                <w:sz w:val="18"/>
                <w:szCs w:val="18"/>
                <w:lang w:val="uk-UA"/>
              </w:rPr>
              <w:t>Показники лічильників</w:t>
            </w:r>
          </w:p>
        </w:tc>
        <w:tc>
          <w:tcPr>
            <w:tcW w:w="1991" w:type="dxa"/>
          </w:tcPr>
          <w:p w:rsidR="00793BDE" w:rsidRPr="00094C0F" w:rsidRDefault="00793BDE" w:rsidP="00EF19FE">
            <w:pPr>
              <w:pStyle w:val="a4"/>
              <w:ind w:left="0"/>
              <w:jc w:val="both"/>
              <w:rPr>
                <w:sz w:val="18"/>
                <w:szCs w:val="18"/>
              </w:rPr>
            </w:pPr>
            <w:r w:rsidRPr="00094C0F">
              <w:rPr>
                <w:sz w:val="18"/>
                <w:szCs w:val="18"/>
              </w:rPr>
              <w:t xml:space="preserve">На </w:t>
            </w:r>
            <w:proofErr w:type="spellStart"/>
            <w:r w:rsidRPr="00094C0F">
              <w:rPr>
                <w:sz w:val="18"/>
                <w:szCs w:val="18"/>
              </w:rPr>
              <w:t>території</w:t>
            </w:r>
            <w:proofErr w:type="spellEnd"/>
            <w:r w:rsidRPr="00094C0F">
              <w:rPr>
                <w:sz w:val="18"/>
                <w:szCs w:val="18"/>
              </w:rPr>
              <w:t xml:space="preserve"> </w:t>
            </w:r>
            <w:proofErr w:type="spellStart"/>
            <w:r w:rsidRPr="00094C0F">
              <w:rPr>
                <w:sz w:val="18"/>
                <w:szCs w:val="18"/>
              </w:rPr>
              <w:t>планованої</w:t>
            </w:r>
            <w:proofErr w:type="spellEnd"/>
            <w:r w:rsidRPr="00094C0F">
              <w:rPr>
                <w:sz w:val="18"/>
                <w:szCs w:val="18"/>
              </w:rPr>
              <w:t xml:space="preserve"> </w:t>
            </w:r>
            <w:proofErr w:type="spellStart"/>
            <w:r w:rsidRPr="00094C0F">
              <w:rPr>
                <w:sz w:val="18"/>
                <w:szCs w:val="18"/>
              </w:rPr>
              <w:t>діяльності</w:t>
            </w:r>
            <w:proofErr w:type="spellEnd"/>
          </w:p>
        </w:tc>
        <w:tc>
          <w:tcPr>
            <w:tcW w:w="1973" w:type="dxa"/>
          </w:tcPr>
          <w:p w:rsidR="00793BDE" w:rsidRPr="00094C0F" w:rsidRDefault="00793BDE" w:rsidP="00EF19FE">
            <w:pPr>
              <w:autoSpaceDE w:val="0"/>
              <w:autoSpaceDN w:val="0"/>
              <w:adjustRightInd w:val="0"/>
              <w:rPr>
                <w:sz w:val="18"/>
                <w:szCs w:val="18"/>
                <w:lang w:val="uk-UA"/>
              </w:rPr>
            </w:pPr>
            <w:r w:rsidRPr="00094C0F">
              <w:rPr>
                <w:sz w:val="18"/>
                <w:szCs w:val="18"/>
                <w:lang w:val="uk-UA"/>
              </w:rPr>
              <w:t>Протягом усього періоду експлуатації</w:t>
            </w:r>
          </w:p>
        </w:tc>
      </w:tr>
      <w:tr w:rsidR="00793BDE" w:rsidRPr="00094C0F" w:rsidTr="00E32039">
        <w:trPr>
          <w:jc w:val="center"/>
        </w:trPr>
        <w:tc>
          <w:tcPr>
            <w:tcW w:w="1555" w:type="dxa"/>
          </w:tcPr>
          <w:p w:rsidR="00793BDE" w:rsidRPr="00094C0F" w:rsidRDefault="00793BDE" w:rsidP="00EF19FE">
            <w:pPr>
              <w:pStyle w:val="a4"/>
              <w:ind w:left="0"/>
              <w:jc w:val="center"/>
              <w:rPr>
                <w:sz w:val="18"/>
                <w:szCs w:val="18"/>
              </w:rPr>
            </w:pPr>
            <w:r w:rsidRPr="00094C0F">
              <w:rPr>
                <w:sz w:val="18"/>
                <w:szCs w:val="18"/>
              </w:rPr>
              <w:t>Шум</w:t>
            </w:r>
          </w:p>
        </w:tc>
        <w:tc>
          <w:tcPr>
            <w:tcW w:w="2557" w:type="dxa"/>
          </w:tcPr>
          <w:p w:rsidR="00793BDE" w:rsidRPr="00094C0F" w:rsidRDefault="00793BDE" w:rsidP="00E32039">
            <w:pPr>
              <w:autoSpaceDE w:val="0"/>
              <w:autoSpaceDN w:val="0"/>
              <w:adjustRightInd w:val="0"/>
              <w:jc w:val="both"/>
              <w:rPr>
                <w:sz w:val="18"/>
                <w:szCs w:val="18"/>
                <w:lang w:val="uk-UA"/>
              </w:rPr>
            </w:pPr>
            <w:r w:rsidRPr="00094C0F">
              <w:rPr>
                <w:sz w:val="18"/>
                <w:szCs w:val="18"/>
                <w:lang w:val="uk-UA"/>
              </w:rPr>
              <w:t xml:space="preserve">Показник рівня шуму </w:t>
            </w:r>
          </w:p>
        </w:tc>
        <w:tc>
          <w:tcPr>
            <w:tcW w:w="1842" w:type="dxa"/>
          </w:tcPr>
          <w:p w:rsidR="00793BDE" w:rsidRPr="00094C0F" w:rsidRDefault="00793BDE" w:rsidP="00EF19FE">
            <w:pPr>
              <w:autoSpaceDE w:val="0"/>
              <w:autoSpaceDN w:val="0"/>
              <w:adjustRightInd w:val="0"/>
              <w:jc w:val="both"/>
              <w:rPr>
                <w:sz w:val="18"/>
                <w:szCs w:val="18"/>
                <w:lang w:val="uk-UA"/>
              </w:rPr>
            </w:pPr>
            <w:r w:rsidRPr="00094C0F">
              <w:rPr>
                <w:sz w:val="18"/>
                <w:szCs w:val="18"/>
                <w:lang w:val="uk-UA"/>
              </w:rPr>
              <w:t>Заміри проведені приладом - шумомір</w:t>
            </w:r>
          </w:p>
        </w:tc>
        <w:tc>
          <w:tcPr>
            <w:tcW w:w="1991" w:type="dxa"/>
          </w:tcPr>
          <w:p w:rsidR="00793BDE" w:rsidRPr="00094C0F" w:rsidRDefault="00793BDE" w:rsidP="00EF19FE">
            <w:pPr>
              <w:autoSpaceDE w:val="0"/>
              <w:autoSpaceDN w:val="0"/>
              <w:adjustRightInd w:val="0"/>
              <w:jc w:val="both"/>
              <w:rPr>
                <w:sz w:val="18"/>
                <w:szCs w:val="18"/>
                <w:lang w:val="uk-UA"/>
              </w:rPr>
            </w:pPr>
            <w:r w:rsidRPr="00094C0F">
              <w:rPr>
                <w:sz w:val="18"/>
                <w:szCs w:val="18"/>
                <w:lang w:val="uk-UA"/>
              </w:rPr>
              <w:t>Контрольні точки та на межі житлової забудови.</w:t>
            </w:r>
          </w:p>
          <w:p w:rsidR="00793BDE" w:rsidRPr="00094C0F" w:rsidRDefault="00793BDE" w:rsidP="00EF19FE">
            <w:pPr>
              <w:autoSpaceDE w:val="0"/>
              <w:autoSpaceDN w:val="0"/>
              <w:adjustRightInd w:val="0"/>
              <w:jc w:val="both"/>
              <w:rPr>
                <w:sz w:val="18"/>
                <w:szCs w:val="18"/>
                <w:lang w:val="uk-UA"/>
              </w:rPr>
            </w:pPr>
            <w:r w:rsidRPr="00094C0F">
              <w:rPr>
                <w:sz w:val="18"/>
                <w:szCs w:val="18"/>
                <w:lang w:val="uk-UA"/>
              </w:rPr>
              <w:t>Згідно чинного регламенту підприємства</w:t>
            </w:r>
          </w:p>
        </w:tc>
        <w:tc>
          <w:tcPr>
            <w:tcW w:w="1973" w:type="dxa"/>
          </w:tcPr>
          <w:p w:rsidR="00793BDE" w:rsidRPr="00094C0F" w:rsidRDefault="00793BDE" w:rsidP="00EF19FE">
            <w:pPr>
              <w:autoSpaceDE w:val="0"/>
              <w:autoSpaceDN w:val="0"/>
              <w:adjustRightInd w:val="0"/>
              <w:rPr>
                <w:sz w:val="18"/>
                <w:szCs w:val="18"/>
                <w:lang w:val="uk-UA"/>
              </w:rPr>
            </w:pPr>
            <w:r w:rsidRPr="00094C0F">
              <w:rPr>
                <w:sz w:val="18"/>
                <w:szCs w:val="18"/>
                <w:lang w:val="uk-UA"/>
              </w:rPr>
              <w:t>Протягом усього періоду експлуатації</w:t>
            </w:r>
          </w:p>
        </w:tc>
      </w:tr>
      <w:tr w:rsidR="00793BDE" w:rsidRPr="00094C0F" w:rsidTr="00E32039">
        <w:trPr>
          <w:jc w:val="center"/>
        </w:trPr>
        <w:tc>
          <w:tcPr>
            <w:tcW w:w="1555" w:type="dxa"/>
          </w:tcPr>
          <w:p w:rsidR="00793BDE" w:rsidRPr="00094C0F" w:rsidRDefault="00793BDE" w:rsidP="00EF19FE">
            <w:pPr>
              <w:pStyle w:val="a4"/>
              <w:ind w:left="0"/>
              <w:jc w:val="center"/>
              <w:rPr>
                <w:sz w:val="18"/>
                <w:szCs w:val="18"/>
              </w:rPr>
            </w:pPr>
            <w:proofErr w:type="spellStart"/>
            <w:r w:rsidRPr="00094C0F">
              <w:rPr>
                <w:sz w:val="18"/>
                <w:szCs w:val="18"/>
              </w:rPr>
              <w:t>Геологічне</w:t>
            </w:r>
            <w:proofErr w:type="spellEnd"/>
            <w:r w:rsidRPr="00094C0F">
              <w:rPr>
                <w:sz w:val="18"/>
                <w:szCs w:val="18"/>
              </w:rPr>
              <w:t xml:space="preserve"> </w:t>
            </w:r>
            <w:proofErr w:type="spellStart"/>
            <w:r w:rsidRPr="00094C0F">
              <w:rPr>
                <w:sz w:val="18"/>
                <w:szCs w:val="18"/>
              </w:rPr>
              <w:t>середовище</w:t>
            </w:r>
            <w:proofErr w:type="spellEnd"/>
          </w:p>
        </w:tc>
        <w:tc>
          <w:tcPr>
            <w:tcW w:w="2557" w:type="dxa"/>
          </w:tcPr>
          <w:p w:rsidR="00793BDE" w:rsidRPr="00094C0F" w:rsidRDefault="00793BDE" w:rsidP="00E32039">
            <w:pPr>
              <w:autoSpaceDE w:val="0"/>
              <w:autoSpaceDN w:val="0"/>
              <w:adjustRightInd w:val="0"/>
              <w:jc w:val="both"/>
              <w:rPr>
                <w:sz w:val="18"/>
                <w:szCs w:val="18"/>
                <w:lang w:val="uk-UA"/>
              </w:rPr>
            </w:pPr>
            <w:r w:rsidRPr="00094C0F">
              <w:rPr>
                <w:sz w:val="18"/>
                <w:szCs w:val="18"/>
                <w:lang w:val="uk-UA"/>
              </w:rPr>
              <w:t xml:space="preserve">Наявність небезпечних геологічних явищ, ерозії, засолення, </w:t>
            </w:r>
            <w:proofErr w:type="spellStart"/>
            <w:r w:rsidRPr="00094C0F">
              <w:rPr>
                <w:sz w:val="18"/>
                <w:szCs w:val="18"/>
                <w:lang w:val="uk-UA"/>
              </w:rPr>
              <w:t>яроутворення</w:t>
            </w:r>
            <w:proofErr w:type="spellEnd"/>
            <w:r w:rsidRPr="00094C0F">
              <w:rPr>
                <w:sz w:val="18"/>
                <w:szCs w:val="18"/>
                <w:lang w:val="uk-UA"/>
              </w:rPr>
              <w:t xml:space="preserve"> тощо. </w:t>
            </w:r>
          </w:p>
        </w:tc>
        <w:tc>
          <w:tcPr>
            <w:tcW w:w="1842" w:type="dxa"/>
          </w:tcPr>
          <w:p w:rsidR="00793BDE" w:rsidRPr="00094C0F" w:rsidRDefault="00793BDE" w:rsidP="00EF19FE">
            <w:pPr>
              <w:autoSpaceDE w:val="0"/>
              <w:autoSpaceDN w:val="0"/>
              <w:adjustRightInd w:val="0"/>
              <w:jc w:val="both"/>
              <w:rPr>
                <w:sz w:val="18"/>
                <w:szCs w:val="18"/>
                <w:lang w:val="uk-UA"/>
              </w:rPr>
            </w:pPr>
            <w:r w:rsidRPr="00094C0F">
              <w:rPr>
                <w:sz w:val="18"/>
                <w:szCs w:val="18"/>
                <w:lang w:val="uk-UA"/>
              </w:rPr>
              <w:t>Візуальне обстеження, контроль дотримання заходів благоустрою те</w:t>
            </w:r>
            <w:r w:rsidR="00094C0F" w:rsidRPr="00094C0F">
              <w:rPr>
                <w:sz w:val="18"/>
                <w:szCs w:val="18"/>
                <w:lang w:val="uk-UA"/>
              </w:rPr>
              <w:t>риторії та інших природоохоронни</w:t>
            </w:r>
            <w:r w:rsidRPr="00094C0F">
              <w:rPr>
                <w:sz w:val="18"/>
                <w:szCs w:val="18"/>
                <w:lang w:val="uk-UA"/>
              </w:rPr>
              <w:t>х вимог</w:t>
            </w:r>
          </w:p>
        </w:tc>
        <w:tc>
          <w:tcPr>
            <w:tcW w:w="1991" w:type="dxa"/>
          </w:tcPr>
          <w:p w:rsidR="00793BDE" w:rsidRPr="00094C0F" w:rsidRDefault="00793BDE" w:rsidP="00EF19FE">
            <w:pPr>
              <w:pStyle w:val="a4"/>
              <w:ind w:left="0"/>
              <w:jc w:val="both"/>
              <w:rPr>
                <w:sz w:val="18"/>
                <w:szCs w:val="18"/>
              </w:rPr>
            </w:pPr>
            <w:r w:rsidRPr="00094C0F">
              <w:rPr>
                <w:sz w:val="18"/>
                <w:szCs w:val="18"/>
              </w:rPr>
              <w:t xml:space="preserve">На </w:t>
            </w:r>
            <w:proofErr w:type="spellStart"/>
            <w:r w:rsidRPr="00094C0F">
              <w:rPr>
                <w:sz w:val="18"/>
                <w:szCs w:val="18"/>
              </w:rPr>
              <w:t>території</w:t>
            </w:r>
            <w:proofErr w:type="spellEnd"/>
            <w:r w:rsidRPr="00094C0F">
              <w:rPr>
                <w:sz w:val="18"/>
                <w:szCs w:val="18"/>
              </w:rPr>
              <w:t xml:space="preserve"> </w:t>
            </w:r>
            <w:proofErr w:type="spellStart"/>
            <w:r w:rsidRPr="00094C0F">
              <w:rPr>
                <w:sz w:val="18"/>
                <w:szCs w:val="18"/>
              </w:rPr>
              <w:t>планованої</w:t>
            </w:r>
            <w:proofErr w:type="spellEnd"/>
            <w:r w:rsidRPr="00094C0F">
              <w:rPr>
                <w:sz w:val="18"/>
                <w:szCs w:val="18"/>
              </w:rPr>
              <w:t xml:space="preserve"> </w:t>
            </w:r>
            <w:proofErr w:type="spellStart"/>
            <w:r w:rsidRPr="00094C0F">
              <w:rPr>
                <w:sz w:val="18"/>
                <w:szCs w:val="18"/>
              </w:rPr>
              <w:t>діяльності</w:t>
            </w:r>
            <w:proofErr w:type="spellEnd"/>
            <w:r w:rsidRPr="00094C0F">
              <w:rPr>
                <w:sz w:val="18"/>
                <w:szCs w:val="18"/>
              </w:rPr>
              <w:t>.</w:t>
            </w:r>
          </w:p>
          <w:p w:rsidR="00793BDE" w:rsidRPr="00094C0F" w:rsidRDefault="00793BDE" w:rsidP="00EF19FE">
            <w:pPr>
              <w:pStyle w:val="a4"/>
              <w:ind w:left="0"/>
              <w:jc w:val="both"/>
              <w:rPr>
                <w:sz w:val="18"/>
                <w:szCs w:val="18"/>
              </w:rPr>
            </w:pPr>
            <w:proofErr w:type="spellStart"/>
            <w:r w:rsidRPr="00094C0F">
              <w:rPr>
                <w:sz w:val="18"/>
                <w:szCs w:val="18"/>
              </w:rPr>
              <w:t>Згідно</w:t>
            </w:r>
            <w:proofErr w:type="spellEnd"/>
            <w:r w:rsidRPr="00094C0F">
              <w:rPr>
                <w:sz w:val="18"/>
                <w:szCs w:val="18"/>
              </w:rPr>
              <w:t xml:space="preserve"> чинного регламенту </w:t>
            </w:r>
            <w:proofErr w:type="spellStart"/>
            <w:r w:rsidRPr="00094C0F">
              <w:rPr>
                <w:sz w:val="18"/>
                <w:szCs w:val="18"/>
              </w:rPr>
              <w:t>підприємства</w:t>
            </w:r>
            <w:proofErr w:type="spellEnd"/>
          </w:p>
        </w:tc>
        <w:tc>
          <w:tcPr>
            <w:tcW w:w="1973" w:type="dxa"/>
          </w:tcPr>
          <w:p w:rsidR="00793BDE" w:rsidRPr="00094C0F" w:rsidRDefault="00793BDE" w:rsidP="00EF19FE">
            <w:pPr>
              <w:autoSpaceDE w:val="0"/>
              <w:autoSpaceDN w:val="0"/>
              <w:adjustRightInd w:val="0"/>
              <w:rPr>
                <w:sz w:val="18"/>
                <w:szCs w:val="18"/>
                <w:lang w:val="uk-UA"/>
              </w:rPr>
            </w:pPr>
            <w:r w:rsidRPr="00094C0F">
              <w:rPr>
                <w:sz w:val="18"/>
                <w:szCs w:val="18"/>
                <w:lang w:val="uk-UA"/>
              </w:rPr>
              <w:t>Протягом усього періоду експлуатації</w:t>
            </w:r>
          </w:p>
        </w:tc>
      </w:tr>
      <w:tr w:rsidR="00793BDE" w:rsidRPr="00094C0F" w:rsidTr="00E32039">
        <w:trPr>
          <w:jc w:val="center"/>
        </w:trPr>
        <w:tc>
          <w:tcPr>
            <w:tcW w:w="1555" w:type="dxa"/>
          </w:tcPr>
          <w:p w:rsidR="00793BDE" w:rsidRPr="00094C0F" w:rsidRDefault="00793BDE" w:rsidP="00EF19FE">
            <w:pPr>
              <w:pStyle w:val="a4"/>
              <w:ind w:left="0"/>
              <w:jc w:val="center"/>
              <w:rPr>
                <w:sz w:val="18"/>
                <w:szCs w:val="18"/>
              </w:rPr>
            </w:pPr>
            <w:proofErr w:type="spellStart"/>
            <w:r w:rsidRPr="00094C0F">
              <w:rPr>
                <w:sz w:val="18"/>
                <w:szCs w:val="18"/>
              </w:rPr>
              <w:t>Ґрунт</w:t>
            </w:r>
            <w:proofErr w:type="spellEnd"/>
          </w:p>
        </w:tc>
        <w:tc>
          <w:tcPr>
            <w:tcW w:w="2557" w:type="dxa"/>
          </w:tcPr>
          <w:p w:rsidR="00793BDE" w:rsidRPr="00094C0F" w:rsidRDefault="00793BDE" w:rsidP="00E32039">
            <w:pPr>
              <w:autoSpaceDE w:val="0"/>
              <w:autoSpaceDN w:val="0"/>
              <w:adjustRightInd w:val="0"/>
              <w:jc w:val="both"/>
              <w:rPr>
                <w:sz w:val="18"/>
                <w:szCs w:val="18"/>
                <w:lang w:val="uk-UA"/>
              </w:rPr>
            </w:pPr>
            <w:r w:rsidRPr="00094C0F">
              <w:rPr>
                <w:sz w:val="18"/>
                <w:szCs w:val="18"/>
                <w:lang w:val="uk-UA"/>
              </w:rPr>
              <w:t>Показник якості ґрунту (металу, загальна кількість вуглеводнів та можливі інші забруднювачі, визначені під час наступного дослідження забруднення)</w:t>
            </w:r>
          </w:p>
        </w:tc>
        <w:tc>
          <w:tcPr>
            <w:tcW w:w="1842" w:type="dxa"/>
          </w:tcPr>
          <w:p w:rsidR="00793BDE" w:rsidRPr="00094C0F" w:rsidRDefault="00793BDE" w:rsidP="00EF19FE">
            <w:pPr>
              <w:autoSpaceDE w:val="0"/>
              <w:autoSpaceDN w:val="0"/>
              <w:adjustRightInd w:val="0"/>
              <w:jc w:val="both"/>
              <w:rPr>
                <w:sz w:val="18"/>
                <w:szCs w:val="18"/>
                <w:lang w:val="uk-UA"/>
              </w:rPr>
            </w:pPr>
            <w:r w:rsidRPr="00094C0F">
              <w:rPr>
                <w:sz w:val="18"/>
                <w:szCs w:val="18"/>
                <w:lang w:val="uk-UA"/>
              </w:rPr>
              <w:t>Взірці ґрунту, проаналізовані в лабораторії</w:t>
            </w:r>
          </w:p>
        </w:tc>
        <w:tc>
          <w:tcPr>
            <w:tcW w:w="1991" w:type="dxa"/>
          </w:tcPr>
          <w:p w:rsidR="00793BDE" w:rsidRPr="00094C0F" w:rsidRDefault="00793BDE" w:rsidP="00EF19FE">
            <w:pPr>
              <w:pStyle w:val="a4"/>
              <w:ind w:left="0"/>
              <w:jc w:val="both"/>
              <w:rPr>
                <w:sz w:val="18"/>
                <w:szCs w:val="18"/>
              </w:rPr>
            </w:pPr>
            <w:r w:rsidRPr="00094C0F">
              <w:rPr>
                <w:sz w:val="18"/>
                <w:szCs w:val="18"/>
              </w:rPr>
              <w:t xml:space="preserve">На </w:t>
            </w:r>
            <w:proofErr w:type="spellStart"/>
            <w:r w:rsidRPr="00094C0F">
              <w:rPr>
                <w:sz w:val="18"/>
                <w:szCs w:val="18"/>
              </w:rPr>
              <w:t>території</w:t>
            </w:r>
            <w:proofErr w:type="spellEnd"/>
            <w:r w:rsidRPr="00094C0F">
              <w:rPr>
                <w:sz w:val="18"/>
                <w:szCs w:val="18"/>
              </w:rPr>
              <w:t xml:space="preserve"> </w:t>
            </w:r>
            <w:proofErr w:type="spellStart"/>
            <w:r w:rsidRPr="00094C0F">
              <w:rPr>
                <w:sz w:val="18"/>
                <w:szCs w:val="18"/>
              </w:rPr>
              <w:t>планованої</w:t>
            </w:r>
            <w:proofErr w:type="spellEnd"/>
            <w:r w:rsidRPr="00094C0F">
              <w:rPr>
                <w:sz w:val="18"/>
                <w:szCs w:val="18"/>
              </w:rPr>
              <w:t xml:space="preserve"> </w:t>
            </w:r>
            <w:proofErr w:type="spellStart"/>
            <w:r w:rsidRPr="00094C0F">
              <w:rPr>
                <w:sz w:val="18"/>
                <w:szCs w:val="18"/>
              </w:rPr>
              <w:t>діяльності</w:t>
            </w:r>
            <w:proofErr w:type="spellEnd"/>
            <w:r w:rsidRPr="00094C0F">
              <w:rPr>
                <w:sz w:val="18"/>
                <w:szCs w:val="18"/>
              </w:rPr>
              <w:t>.</w:t>
            </w:r>
          </w:p>
          <w:p w:rsidR="00793BDE" w:rsidRPr="00094C0F" w:rsidRDefault="00793BDE" w:rsidP="00EF19FE">
            <w:pPr>
              <w:pStyle w:val="a4"/>
              <w:ind w:left="0"/>
              <w:jc w:val="both"/>
              <w:rPr>
                <w:sz w:val="18"/>
                <w:szCs w:val="18"/>
              </w:rPr>
            </w:pPr>
            <w:proofErr w:type="spellStart"/>
            <w:r w:rsidRPr="00094C0F">
              <w:rPr>
                <w:sz w:val="18"/>
                <w:szCs w:val="18"/>
              </w:rPr>
              <w:t>Згідно</w:t>
            </w:r>
            <w:proofErr w:type="spellEnd"/>
            <w:r w:rsidRPr="00094C0F">
              <w:rPr>
                <w:sz w:val="18"/>
                <w:szCs w:val="18"/>
              </w:rPr>
              <w:t xml:space="preserve"> чинного регламенту </w:t>
            </w:r>
            <w:proofErr w:type="spellStart"/>
            <w:r w:rsidRPr="00094C0F">
              <w:rPr>
                <w:sz w:val="18"/>
                <w:szCs w:val="18"/>
              </w:rPr>
              <w:t>підприємства</w:t>
            </w:r>
            <w:proofErr w:type="spellEnd"/>
          </w:p>
        </w:tc>
        <w:tc>
          <w:tcPr>
            <w:tcW w:w="1973" w:type="dxa"/>
          </w:tcPr>
          <w:p w:rsidR="00793BDE" w:rsidRPr="00094C0F" w:rsidRDefault="00793BDE" w:rsidP="00EF19FE">
            <w:pPr>
              <w:autoSpaceDE w:val="0"/>
              <w:autoSpaceDN w:val="0"/>
              <w:adjustRightInd w:val="0"/>
              <w:rPr>
                <w:sz w:val="18"/>
                <w:szCs w:val="18"/>
                <w:lang w:val="uk-UA"/>
              </w:rPr>
            </w:pPr>
            <w:r w:rsidRPr="00094C0F">
              <w:rPr>
                <w:sz w:val="18"/>
                <w:szCs w:val="18"/>
                <w:lang w:val="uk-UA"/>
              </w:rPr>
              <w:t>Протягом усього періоду експлуатації</w:t>
            </w:r>
          </w:p>
        </w:tc>
      </w:tr>
      <w:tr w:rsidR="00793BDE" w:rsidRPr="00094C0F" w:rsidTr="00E32039">
        <w:trPr>
          <w:jc w:val="center"/>
        </w:trPr>
        <w:tc>
          <w:tcPr>
            <w:tcW w:w="1555" w:type="dxa"/>
          </w:tcPr>
          <w:p w:rsidR="00793BDE" w:rsidRPr="00094C0F" w:rsidRDefault="00094C0F" w:rsidP="00EF19FE">
            <w:pPr>
              <w:pStyle w:val="a4"/>
              <w:ind w:left="0"/>
              <w:jc w:val="center"/>
              <w:rPr>
                <w:sz w:val="18"/>
                <w:szCs w:val="18"/>
              </w:rPr>
            </w:pPr>
            <w:proofErr w:type="spellStart"/>
            <w:r w:rsidRPr="00094C0F">
              <w:rPr>
                <w:sz w:val="18"/>
                <w:szCs w:val="18"/>
              </w:rPr>
              <w:t>Управління</w:t>
            </w:r>
            <w:proofErr w:type="spellEnd"/>
            <w:r w:rsidRPr="00094C0F">
              <w:rPr>
                <w:sz w:val="18"/>
                <w:szCs w:val="18"/>
              </w:rPr>
              <w:t xml:space="preserve"> </w:t>
            </w:r>
            <w:proofErr w:type="spellStart"/>
            <w:r w:rsidRPr="00094C0F">
              <w:rPr>
                <w:sz w:val="18"/>
                <w:szCs w:val="18"/>
              </w:rPr>
              <w:t>відходами</w:t>
            </w:r>
            <w:proofErr w:type="spellEnd"/>
          </w:p>
        </w:tc>
        <w:tc>
          <w:tcPr>
            <w:tcW w:w="2557" w:type="dxa"/>
          </w:tcPr>
          <w:p w:rsidR="00793BDE" w:rsidRPr="00094C0F" w:rsidRDefault="00793BDE" w:rsidP="00EF19FE">
            <w:pPr>
              <w:autoSpaceDE w:val="0"/>
              <w:autoSpaceDN w:val="0"/>
              <w:adjustRightInd w:val="0"/>
              <w:jc w:val="both"/>
              <w:rPr>
                <w:sz w:val="18"/>
                <w:szCs w:val="18"/>
                <w:lang w:val="uk-UA"/>
              </w:rPr>
            </w:pPr>
            <w:r w:rsidRPr="00094C0F">
              <w:rPr>
                <w:sz w:val="18"/>
                <w:szCs w:val="18"/>
                <w:lang w:val="uk-UA"/>
              </w:rPr>
              <w:t>Моніторинг утворення відходів (за типом відходів)</w:t>
            </w:r>
          </w:p>
        </w:tc>
        <w:tc>
          <w:tcPr>
            <w:tcW w:w="1842" w:type="dxa"/>
          </w:tcPr>
          <w:p w:rsidR="00793BDE" w:rsidRPr="00094C0F" w:rsidRDefault="00793BDE" w:rsidP="00EF19FE">
            <w:pPr>
              <w:autoSpaceDE w:val="0"/>
              <w:autoSpaceDN w:val="0"/>
              <w:adjustRightInd w:val="0"/>
              <w:jc w:val="both"/>
              <w:rPr>
                <w:sz w:val="18"/>
                <w:szCs w:val="18"/>
                <w:lang w:val="uk-UA"/>
              </w:rPr>
            </w:pPr>
            <w:r w:rsidRPr="00094C0F">
              <w:rPr>
                <w:sz w:val="18"/>
                <w:szCs w:val="18"/>
                <w:lang w:val="uk-UA"/>
              </w:rPr>
              <w:t xml:space="preserve">Ведення журналів обліку на вході та виході з об’єктів </w:t>
            </w:r>
          </w:p>
        </w:tc>
        <w:tc>
          <w:tcPr>
            <w:tcW w:w="1991" w:type="dxa"/>
          </w:tcPr>
          <w:p w:rsidR="00793BDE" w:rsidRPr="00094C0F" w:rsidRDefault="00793BDE" w:rsidP="00EF19FE">
            <w:pPr>
              <w:pStyle w:val="a4"/>
              <w:ind w:left="0"/>
              <w:jc w:val="both"/>
              <w:rPr>
                <w:sz w:val="18"/>
                <w:szCs w:val="18"/>
              </w:rPr>
            </w:pPr>
            <w:r w:rsidRPr="00094C0F">
              <w:rPr>
                <w:sz w:val="18"/>
                <w:szCs w:val="18"/>
              </w:rPr>
              <w:t xml:space="preserve">На </w:t>
            </w:r>
            <w:proofErr w:type="spellStart"/>
            <w:r w:rsidRPr="00094C0F">
              <w:rPr>
                <w:sz w:val="18"/>
                <w:szCs w:val="18"/>
              </w:rPr>
              <w:t>території</w:t>
            </w:r>
            <w:proofErr w:type="spellEnd"/>
            <w:r w:rsidRPr="00094C0F">
              <w:rPr>
                <w:sz w:val="18"/>
                <w:szCs w:val="18"/>
              </w:rPr>
              <w:t xml:space="preserve"> </w:t>
            </w:r>
            <w:proofErr w:type="spellStart"/>
            <w:r w:rsidRPr="00094C0F">
              <w:rPr>
                <w:sz w:val="18"/>
                <w:szCs w:val="18"/>
              </w:rPr>
              <w:t>планованої</w:t>
            </w:r>
            <w:proofErr w:type="spellEnd"/>
            <w:r w:rsidRPr="00094C0F">
              <w:rPr>
                <w:sz w:val="18"/>
                <w:szCs w:val="18"/>
              </w:rPr>
              <w:t xml:space="preserve"> </w:t>
            </w:r>
            <w:proofErr w:type="spellStart"/>
            <w:r w:rsidRPr="00094C0F">
              <w:rPr>
                <w:sz w:val="18"/>
                <w:szCs w:val="18"/>
              </w:rPr>
              <w:t>діяльності</w:t>
            </w:r>
            <w:proofErr w:type="spellEnd"/>
            <w:r w:rsidRPr="00094C0F">
              <w:rPr>
                <w:sz w:val="18"/>
                <w:szCs w:val="18"/>
              </w:rPr>
              <w:t xml:space="preserve">. </w:t>
            </w:r>
            <w:proofErr w:type="spellStart"/>
            <w:r w:rsidRPr="00094C0F">
              <w:rPr>
                <w:sz w:val="18"/>
                <w:szCs w:val="18"/>
              </w:rPr>
              <w:t>Згідно</w:t>
            </w:r>
            <w:proofErr w:type="spellEnd"/>
            <w:r w:rsidRPr="00094C0F">
              <w:rPr>
                <w:sz w:val="18"/>
                <w:szCs w:val="18"/>
              </w:rPr>
              <w:t xml:space="preserve"> чинного регламенту </w:t>
            </w:r>
            <w:proofErr w:type="spellStart"/>
            <w:r w:rsidRPr="00094C0F">
              <w:rPr>
                <w:sz w:val="18"/>
                <w:szCs w:val="18"/>
              </w:rPr>
              <w:t>підприємства</w:t>
            </w:r>
            <w:proofErr w:type="spellEnd"/>
          </w:p>
        </w:tc>
        <w:tc>
          <w:tcPr>
            <w:tcW w:w="1973" w:type="dxa"/>
          </w:tcPr>
          <w:p w:rsidR="00793BDE" w:rsidRPr="00094C0F" w:rsidRDefault="00793BDE" w:rsidP="00EF19FE">
            <w:pPr>
              <w:autoSpaceDE w:val="0"/>
              <w:autoSpaceDN w:val="0"/>
              <w:adjustRightInd w:val="0"/>
              <w:rPr>
                <w:sz w:val="18"/>
                <w:szCs w:val="18"/>
                <w:lang w:val="uk-UA"/>
              </w:rPr>
            </w:pPr>
            <w:r w:rsidRPr="00094C0F">
              <w:rPr>
                <w:sz w:val="18"/>
                <w:szCs w:val="18"/>
                <w:lang w:val="uk-UA"/>
              </w:rPr>
              <w:t>Протягом усього періоду експлуатації</w:t>
            </w:r>
          </w:p>
        </w:tc>
      </w:tr>
      <w:tr w:rsidR="00793BDE" w:rsidRPr="00094C0F" w:rsidTr="00E32039">
        <w:trPr>
          <w:jc w:val="center"/>
        </w:trPr>
        <w:tc>
          <w:tcPr>
            <w:tcW w:w="1555" w:type="dxa"/>
          </w:tcPr>
          <w:p w:rsidR="00793BDE" w:rsidRPr="00094C0F" w:rsidRDefault="00793BDE" w:rsidP="00EF19FE">
            <w:pPr>
              <w:pStyle w:val="a4"/>
              <w:ind w:left="0"/>
              <w:jc w:val="center"/>
              <w:rPr>
                <w:sz w:val="18"/>
                <w:szCs w:val="18"/>
              </w:rPr>
            </w:pPr>
            <w:r w:rsidRPr="00094C0F">
              <w:rPr>
                <w:sz w:val="18"/>
                <w:szCs w:val="18"/>
              </w:rPr>
              <w:t>Ландшафт</w:t>
            </w:r>
          </w:p>
        </w:tc>
        <w:tc>
          <w:tcPr>
            <w:tcW w:w="2557" w:type="dxa"/>
          </w:tcPr>
          <w:p w:rsidR="00793BDE" w:rsidRPr="00094C0F" w:rsidRDefault="00793BDE" w:rsidP="00EF19FE">
            <w:pPr>
              <w:autoSpaceDE w:val="0"/>
              <w:autoSpaceDN w:val="0"/>
              <w:adjustRightInd w:val="0"/>
              <w:rPr>
                <w:sz w:val="18"/>
                <w:szCs w:val="18"/>
                <w:lang w:val="uk-UA"/>
              </w:rPr>
            </w:pPr>
            <w:r w:rsidRPr="00094C0F">
              <w:rPr>
                <w:sz w:val="18"/>
                <w:szCs w:val="18"/>
                <w:lang w:val="uk-UA"/>
              </w:rPr>
              <w:t>Проведення благоустрою території об’єктів</w:t>
            </w:r>
          </w:p>
        </w:tc>
        <w:tc>
          <w:tcPr>
            <w:tcW w:w="1842" w:type="dxa"/>
          </w:tcPr>
          <w:p w:rsidR="00793BDE" w:rsidRPr="00094C0F" w:rsidRDefault="00793BDE" w:rsidP="00EF19FE">
            <w:pPr>
              <w:autoSpaceDE w:val="0"/>
              <w:autoSpaceDN w:val="0"/>
              <w:adjustRightInd w:val="0"/>
              <w:rPr>
                <w:sz w:val="18"/>
                <w:szCs w:val="18"/>
                <w:lang w:val="uk-UA"/>
              </w:rPr>
            </w:pPr>
            <w:r w:rsidRPr="00094C0F">
              <w:rPr>
                <w:sz w:val="18"/>
                <w:szCs w:val="18"/>
                <w:lang w:val="uk-UA"/>
              </w:rPr>
              <w:t>Візуальне обстеження, контроль дотримання заходів благоустрою території</w:t>
            </w:r>
          </w:p>
        </w:tc>
        <w:tc>
          <w:tcPr>
            <w:tcW w:w="1991" w:type="dxa"/>
          </w:tcPr>
          <w:p w:rsidR="00793BDE" w:rsidRPr="00094C0F" w:rsidRDefault="00793BDE" w:rsidP="00EF19FE">
            <w:pPr>
              <w:pStyle w:val="a4"/>
              <w:ind w:left="0"/>
              <w:rPr>
                <w:sz w:val="18"/>
                <w:szCs w:val="18"/>
              </w:rPr>
            </w:pPr>
            <w:proofErr w:type="spellStart"/>
            <w:r w:rsidRPr="00094C0F">
              <w:rPr>
                <w:sz w:val="18"/>
                <w:szCs w:val="18"/>
              </w:rPr>
              <w:t>Територія</w:t>
            </w:r>
            <w:proofErr w:type="spellEnd"/>
            <w:r w:rsidRPr="00094C0F">
              <w:rPr>
                <w:sz w:val="18"/>
                <w:szCs w:val="18"/>
              </w:rPr>
              <w:t xml:space="preserve"> </w:t>
            </w:r>
            <w:proofErr w:type="spellStart"/>
            <w:r w:rsidRPr="00094C0F">
              <w:rPr>
                <w:sz w:val="18"/>
                <w:szCs w:val="18"/>
              </w:rPr>
              <w:t>планованої</w:t>
            </w:r>
            <w:proofErr w:type="spellEnd"/>
            <w:r w:rsidRPr="00094C0F">
              <w:rPr>
                <w:sz w:val="18"/>
                <w:szCs w:val="18"/>
              </w:rPr>
              <w:t xml:space="preserve"> </w:t>
            </w:r>
            <w:proofErr w:type="spellStart"/>
            <w:r w:rsidRPr="00094C0F">
              <w:rPr>
                <w:sz w:val="18"/>
                <w:szCs w:val="18"/>
              </w:rPr>
              <w:t>діяльності</w:t>
            </w:r>
            <w:proofErr w:type="spellEnd"/>
          </w:p>
        </w:tc>
        <w:tc>
          <w:tcPr>
            <w:tcW w:w="1973" w:type="dxa"/>
          </w:tcPr>
          <w:p w:rsidR="00793BDE" w:rsidRPr="00094C0F" w:rsidRDefault="00793BDE" w:rsidP="00EF19FE">
            <w:pPr>
              <w:autoSpaceDE w:val="0"/>
              <w:autoSpaceDN w:val="0"/>
              <w:adjustRightInd w:val="0"/>
              <w:rPr>
                <w:sz w:val="18"/>
                <w:szCs w:val="18"/>
                <w:lang w:val="uk-UA"/>
              </w:rPr>
            </w:pPr>
            <w:r w:rsidRPr="00094C0F">
              <w:rPr>
                <w:sz w:val="18"/>
                <w:szCs w:val="18"/>
                <w:lang w:val="uk-UA"/>
              </w:rPr>
              <w:t>Після завершення будівельних робіт</w:t>
            </w:r>
          </w:p>
        </w:tc>
      </w:tr>
      <w:tr w:rsidR="00793BDE" w:rsidRPr="00094C0F" w:rsidTr="00E32039">
        <w:trPr>
          <w:jc w:val="center"/>
        </w:trPr>
        <w:tc>
          <w:tcPr>
            <w:tcW w:w="1555" w:type="dxa"/>
          </w:tcPr>
          <w:p w:rsidR="00793BDE" w:rsidRPr="00094C0F" w:rsidRDefault="00793BDE" w:rsidP="00EF19FE">
            <w:pPr>
              <w:pStyle w:val="a4"/>
              <w:ind w:left="0"/>
              <w:jc w:val="center"/>
              <w:rPr>
                <w:sz w:val="18"/>
                <w:szCs w:val="18"/>
              </w:rPr>
            </w:pPr>
            <w:proofErr w:type="spellStart"/>
            <w:r w:rsidRPr="00094C0F">
              <w:rPr>
                <w:sz w:val="18"/>
                <w:szCs w:val="18"/>
              </w:rPr>
              <w:t>Атмосферне</w:t>
            </w:r>
            <w:proofErr w:type="spellEnd"/>
            <w:r w:rsidRPr="00094C0F">
              <w:rPr>
                <w:sz w:val="18"/>
                <w:szCs w:val="18"/>
              </w:rPr>
              <w:t xml:space="preserve"> </w:t>
            </w:r>
            <w:proofErr w:type="spellStart"/>
            <w:r w:rsidRPr="00094C0F">
              <w:rPr>
                <w:sz w:val="18"/>
                <w:szCs w:val="18"/>
              </w:rPr>
              <w:t>повітря</w:t>
            </w:r>
            <w:proofErr w:type="spellEnd"/>
          </w:p>
        </w:tc>
        <w:tc>
          <w:tcPr>
            <w:tcW w:w="2557" w:type="dxa"/>
          </w:tcPr>
          <w:p w:rsidR="00793BDE" w:rsidRPr="00094C0F" w:rsidRDefault="00793BDE" w:rsidP="00EF19FE">
            <w:pPr>
              <w:autoSpaceDE w:val="0"/>
              <w:autoSpaceDN w:val="0"/>
              <w:adjustRightInd w:val="0"/>
              <w:rPr>
                <w:sz w:val="18"/>
                <w:szCs w:val="18"/>
                <w:lang w:val="uk-UA"/>
              </w:rPr>
            </w:pPr>
            <w:r w:rsidRPr="00094C0F">
              <w:rPr>
                <w:sz w:val="18"/>
                <w:szCs w:val="18"/>
                <w:lang w:val="uk-UA"/>
              </w:rPr>
              <w:t>Забруднювальні речовини що присутні у викидах стаціонарних джерел</w:t>
            </w:r>
          </w:p>
        </w:tc>
        <w:tc>
          <w:tcPr>
            <w:tcW w:w="1842" w:type="dxa"/>
          </w:tcPr>
          <w:p w:rsidR="00793BDE" w:rsidRPr="00094C0F" w:rsidRDefault="00793BDE" w:rsidP="00EF19FE">
            <w:pPr>
              <w:autoSpaceDE w:val="0"/>
              <w:autoSpaceDN w:val="0"/>
              <w:adjustRightInd w:val="0"/>
              <w:rPr>
                <w:sz w:val="18"/>
                <w:szCs w:val="18"/>
                <w:lang w:val="uk-UA"/>
              </w:rPr>
            </w:pPr>
            <w:r w:rsidRPr="00094C0F">
              <w:rPr>
                <w:sz w:val="18"/>
                <w:szCs w:val="18"/>
                <w:lang w:val="uk-UA"/>
              </w:rPr>
              <w:t>Лабораторне дослідження</w:t>
            </w:r>
          </w:p>
        </w:tc>
        <w:tc>
          <w:tcPr>
            <w:tcW w:w="1991" w:type="dxa"/>
          </w:tcPr>
          <w:p w:rsidR="00793BDE" w:rsidRPr="00094C0F" w:rsidRDefault="00793BDE" w:rsidP="00EF19FE">
            <w:pPr>
              <w:pStyle w:val="a4"/>
              <w:ind w:left="0"/>
              <w:rPr>
                <w:sz w:val="18"/>
                <w:szCs w:val="18"/>
              </w:rPr>
            </w:pPr>
            <w:proofErr w:type="spellStart"/>
            <w:r w:rsidRPr="00094C0F">
              <w:rPr>
                <w:sz w:val="18"/>
                <w:szCs w:val="18"/>
              </w:rPr>
              <w:t>Джерела</w:t>
            </w:r>
            <w:proofErr w:type="spellEnd"/>
            <w:r w:rsidRPr="00094C0F">
              <w:rPr>
                <w:sz w:val="18"/>
                <w:szCs w:val="18"/>
              </w:rPr>
              <w:t xml:space="preserve"> </w:t>
            </w:r>
            <w:proofErr w:type="spellStart"/>
            <w:r w:rsidRPr="00094C0F">
              <w:rPr>
                <w:sz w:val="18"/>
                <w:szCs w:val="18"/>
              </w:rPr>
              <w:t>утворення</w:t>
            </w:r>
            <w:proofErr w:type="spellEnd"/>
            <w:r w:rsidRPr="00094C0F">
              <w:rPr>
                <w:sz w:val="18"/>
                <w:szCs w:val="18"/>
              </w:rPr>
              <w:t xml:space="preserve"> </w:t>
            </w:r>
            <w:proofErr w:type="spellStart"/>
            <w:r w:rsidRPr="00094C0F">
              <w:rPr>
                <w:sz w:val="18"/>
                <w:szCs w:val="18"/>
              </w:rPr>
              <w:t>викидів</w:t>
            </w:r>
            <w:proofErr w:type="spellEnd"/>
            <w:r w:rsidRPr="00094C0F">
              <w:rPr>
                <w:sz w:val="18"/>
                <w:szCs w:val="18"/>
              </w:rPr>
              <w:t>(</w:t>
            </w:r>
            <w:proofErr w:type="spellStart"/>
            <w:r w:rsidRPr="00094C0F">
              <w:rPr>
                <w:sz w:val="18"/>
                <w:szCs w:val="18"/>
              </w:rPr>
              <w:t>димові</w:t>
            </w:r>
            <w:proofErr w:type="spellEnd"/>
            <w:r w:rsidRPr="00094C0F">
              <w:rPr>
                <w:sz w:val="18"/>
                <w:szCs w:val="18"/>
              </w:rPr>
              <w:t xml:space="preserve"> труби, </w:t>
            </w:r>
            <w:proofErr w:type="spellStart"/>
            <w:r w:rsidRPr="00094C0F">
              <w:rPr>
                <w:sz w:val="18"/>
                <w:szCs w:val="18"/>
              </w:rPr>
              <w:t>тощо</w:t>
            </w:r>
            <w:proofErr w:type="spellEnd"/>
            <w:r w:rsidRPr="00094C0F">
              <w:rPr>
                <w:sz w:val="18"/>
                <w:szCs w:val="18"/>
              </w:rPr>
              <w:t xml:space="preserve">) </w:t>
            </w:r>
          </w:p>
        </w:tc>
        <w:tc>
          <w:tcPr>
            <w:tcW w:w="1973" w:type="dxa"/>
          </w:tcPr>
          <w:p w:rsidR="00793BDE" w:rsidRPr="00094C0F" w:rsidRDefault="00793BDE" w:rsidP="00EF19FE">
            <w:pPr>
              <w:autoSpaceDE w:val="0"/>
              <w:autoSpaceDN w:val="0"/>
              <w:adjustRightInd w:val="0"/>
              <w:rPr>
                <w:sz w:val="18"/>
                <w:szCs w:val="18"/>
                <w:lang w:val="uk-UA"/>
              </w:rPr>
            </w:pPr>
            <w:r w:rsidRPr="00094C0F">
              <w:rPr>
                <w:sz w:val="18"/>
                <w:szCs w:val="18"/>
                <w:lang w:val="uk-UA"/>
              </w:rPr>
              <w:t>Протягом усього періоду експлуатації</w:t>
            </w:r>
          </w:p>
        </w:tc>
      </w:tr>
    </w:tbl>
    <w:p w:rsidR="00197B88" w:rsidRDefault="00A31B08" w:rsidP="00094C0F">
      <w:pPr>
        <w:spacing w:after="274" w:line="276" w:lineRule="auto"/>
        <w:ind w:left="-567" w:right="-426" w:firstLine="567"/>
        <w:jc w:val="both"/>
        <w:rPr>
          <w:b/>
          <w:sz w:val="24"/>
          <w:szCs w:val="24"/>
          <w:lang w:val="uk-UA"/>
        </w:rPr>
      </w:pPr>
      <w:r w:rsidRPr="00646BC3">
        <w:rPr>
          <w:b/>
          <w:sz w:val="24"/>
          <w:szCs w:val="24"/>
          <w:lang w:val="uk-UA"/>
        </w:rPr>
        <w:t xml:space="preserve">11. ОПИС ЙМОВІРНИХ ТРАНСКОРДОННИХ НАСЛІДКІВ ДЛЯ ДОВКІЛЛЯ, У ТОМУ ЧИСЛІ ДЛЯ ЗДОРОВ’Я НАСЕЛЕННЯ. </w:t>
      </w:r>
      <w:r w:rsidRPr="00646BC3">
        <w:rPr>
          <w:sz w:val="24"/>
          <w:szCs w:val="24"/>
          <w:lang w:val="uk-UA"/>
        </w:rPr>
        <w:t>Транскордонні наслідки від реалізації проекту детального плану не передбачают</w:t>
      </w:r>
      <w:r w:rsidR="001F65A5">
        <w:rPr>
          <w:sz w:val="24"/>
          <w:szCs w:val="24"/>
          <w:lang w:val="uk-UA"/>
        </w:rPr>
        <w:t>ься.</w:t>
      </w:r>
    </w:p>
    <w:p w:rsidR="00A31B08" w:rsidRPr="00646BC3" w:rsidRDefault="00A31B08" w:rsidP="00E6333F">
      <w:pPr>
        <w:spacing w:line="276" w:lineRule="auto"/>
        <w:ind w:right="-426"/>
        <w:rPr>
          <w:b/>
          <w:sz w:val="24"/>
          <w:szCs w:val="24"/>
          <w:lang w:val="uk-UA"/>
        </w:rPr>
      </w:pPr>
      <w:r w:rsidRPr="00646BC3">
        <w:rPr>
          <w:b/>
          <w:sz w:val="24"/>
          <w:szCs w:val="24"/>
          <w:lang w:val="uk-UA"/>
        </w:rPr>
        <w:lastRenderedPageBreak/>
        <w:t>12. РЕЗЮМЕ НЕТЕХНІЧНОГО ХАРАКТЕРУ</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 діяльності. Також надаються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A31B08" w:rsidRPr="00646BC3" w:rsidRDefault="00A31B08" w:rsidP="00E6333F">
      <w:pPr>
        <w:spacing w:line="276" w:lineRule="auto"/>
        <w:ind w:left="-567" w:right="-426" w:firstLine="706"/>
        <w:jc w:val="both"/>
        <w:rPr>
          <w:sz w:val="24"/>
          <w:szCs w:val="24"/>
          <w:lang w:val="uk-UA"/>
        </w:rPr>
      </w:pPr>
      <w:r w:rsidRPr="00646BC3">
        <w:rPr>
          <w:sz w:val="24"/>
          <w:szCs w:val="24"/>
          <w:lang w:val="uk-UA"/>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w:t>
      </w:r>
    </w:p>
    <w:p w:rsidR="00314C41" w:rsidRDefault="00314C41" w:rsidP="00E6333F">
      <w:pPr>
        <w:pStyle w:val="a4"/>
        <w:spacing w:line="276" w:lineRule="auto"/>
        <w:ind w:left="-567" w:right="-426"/>
        <w:jc w:val="both"/>
        <w:rPr>
          <w:b/>
          <w:sz w:val="24"/>
          <w:szCs w:val="24"/>
          <w:lang w:val="uk-UA"/>
        </w:rPr>
      </w:pPr>
      <w:r w:rsidRPr="00646BC3">
        <w:rPr>
          <w:b/>
          <w:sz w:val="24"/>
          <w:szCs w:val="24"/>
          <w:lang w:val="uk-UA"/>
        </w:rPr>
        <w:t>Виконавчий комітет Калуської міської ради</w:t>
      </w:r>
      <w:r w:rsidR="00A31B08" w:rsidRPr="00646BC3">
        <w:rPr>
          <w:b/>
          <w:sz w:val="24"/>
          <w:szCs w:val="24"/>
          <w:lang w:val="uk-UA"/>
        </w:rPr>
        <w:t>:</w:t>
      </w:r>
    </w:p>
    <w:p w:rsidR="001F65A5" w:rsidRPr="00646BC3" w:rsidRDefault="001F65A5" w:rsidP="00E6333F">
      <w:pPr>
        <w:pStyle w:val="a4"/>
        <w:spacing w:line="276" w:lineRule="auto"/>
        <w:ind w:left="-567" w:right="-426"/>
        <w:jc w:val="both"/>
        <w:rPr>
          <w:b/>
          <w:sz w:val="24"/>
          <w:szCs w:val="24"/>
          <w:lang w:val="uk-UA"/>
        </w:rPr>
      </w:pPr>
      <w:r>
        <w:rPr>
          <w:b/>
          <w:sz w:val="24"/>
          <w:szCs w:val="24"/>
          <w:lang w:val="uk-UA"/>
        </w:rPr>
        <w:t>Управління архітектури та містобудування Калуської міської ради:</w:t>
      </w:r>
    </w:p>
    <w:p w:rsidR="007F18AF" w:rsidRPr="00646BC3" w:rsidRDefault="00A31B08" w:rsidP="00E6333F">
      <w:pPr>
        <w:pStyle w:val="a4"/>
        <w:spacing w:line="276" w:lineRule="auto"/>
        <w:ind w:left="-567" w:right="-426"/>
        <w:jc w:val="both"/>
        <w:rPr>
          <w:sz w:val="24"/>
          <w:szCs w:val="24"/>
          <w:lang w:val="uk-UA"/>
        </w:rPr>
      </w:pPr>
      <w:r w:rsidRPr="00646BC3">
        <w:rPr>
          <w:b/>
          <w:sz w:val="24"/>
          <w:szCs w:val="24"/>
          <w:lang w:val="uk-UA"/>
        </w:rPr>
        <w:t xml:space="preserve"> </w:t>
      </w:r>
      <w:r w:rsidR="00FE5CFB" w:rsidRPr="00646BC3">
        <w:rPr>
          <w:sz w:val="24"/>
          <w:szCs w:val="24"/>
          <w:lang w:val="uk-UA"/>
        </w:rPr>
        <w:t>Юридична адреса: 77300, вул. Івано-Франка,1 м.</w:t>
      </w:r>
      <w:r w:rsidR="00314C41" w:rsidRPr="00646BC3">
        <w:rPr>
          <w:sz w:val="24"/>
          <w:szCs w:val="24"/>
          <w:lang w:val="uk-UA"/>
        </w:rPr>
        <w:t xml:space="preserve"> </w:t>
      </w:r>
      <w:r w:rsidR="00FE5CFB" w:rsidRPr="00646BC3">
        <w:rPr>
          <w:sz w:val="24"/>
          <w:szCs w:val="24"/>
          <w:lang w:val="uk-UA"/>
        </w:rPr>
        <w:t>Калуш</w:t>
      </w:r>
      <w:r w:rsidR="007F18AF" w:rsidRPr="00646BC3">
        <w:rPr>
          <w:sz w:val="24"/>
          <w:szCs w:val="24"/>
          <w:lang w:val="uk-UA"/>
        </w:rPr>
        <w:t>.</w:t>
      </w:r>
    </w:p>
    <w:p w:rsidR="00E32039" w:rsidRPr="00E32039" w:rsidRDefault="00A31B08" w:rsidP="00E32039">
      <w:pPr>
        <w:spacing w:line="276" w:lineRule="auto"/>
        <w:ind w:left="-567" w:right="-426"/>
        <w:rPr>
          <w:b/>
          <w:sz w:val="24"/>
          <w:szCs w:val="24"/>
          <w:lang w:val="uk-UA"/>
        </w:rPr>
      </w:pPr>
      <w:r w:rsidRPr="00646BC3">
        <w:rPr>
          <w:b/>
          <w:sz w:val="24"/>
          <w:szCs w:val="24"/>
          <w:lang w:val="uk-UA"/>
        </w:rPr>
        <w:t>Опис запропонованої території розміщення об’єкту планованої діяльності</w:t>
      </w:r>
      <w:r w:rsidR="00314C41" w:rsidRPr="00646BC3">
        <w:rPr>
          <w:b/>
          <w:sz w:val="24"/>
          <w:szCs w:val="24"/>
          <w:lang w:val="uk-UA"/>
        </w:rPr>
        <w:t>:</w:t>
      </w:r>
    </w:p>
    <w:p w:rsidR="00414E74" w:rsidRDefault="00414E74" w:rsidP="00414E74">
      <w:pPr>
        <w:pStyle w:val="1"/>
        <w:spacing w:line="276" w:lineRule="auto"/>
        <w:ind w:left="-567" w:right="-425" w:firstLine="709"/>
        <w:jc w:val="both"/>
        <w:rPr>
          <w:bCs/>
          <w:szCs w:val="24"/>
          <w:lang w:val="uk-UA"/>
        </w:rPr>
      </w:pPr>
      <w:r w:rsidRPr="00EF19FE">
        <w:rPr>
          <w:bCs/>
          <w:szCs w:val="24"/>
          <w:lang w:val="uk-UA"/>
        </w:rPr>
        <w:t xml:space="preserve">На охопленій проектом детального плану території </w:t>
      </w:r>
      <w:r>
        <w:rPr>
          <w:bCs/>
          <w:szCs w:val="24"/>
          <w:lang w:val="uk-UA"/>
        </w:rPr>
        <w:t xml:space="preserve">передбачено будівництво боксів з ремонту автомобілів та </w:t>
      </w:r>
      <w:proofErr w:type="spellStart"/>
      <w:r>
        <w:rPr>
          <w:bCs/>
          <w:szCs w:val="24"/>
          <w:lang w:val="uk-UA"/>
        </w:rPr>
        <w:t>шиномонтаж</w:t>
      </w:r>
      <w:proofErr w:type="spellEnd"/>
      <w:r w:rsidRPr="00EF19FE">
        <w:rPr>
          <w:bCs/>
          <w:szCs w:val="24"/>
          <w:lang w:val="uk-UA"/>
        </w:rPr>
        <w:t>.</w:t>
      </w:r>
    </w:p>
    <w:p w:rsidR="00414E74" w:rsidRDefault="00414E74" w:rsidP="00414E74">
      <w:pPr>
        <w:ind w:left="-567" w:right="-425" w:firstLine="709"/>
        <w:jc w:val="both"/>
        <w:rPr>
          <w:sz w:val="24"/>
          <w:szCs w:val="24"/>
          <w:lang w:val="uk-UA"/>
        </w:rPr>
      </w:pPr>
      <w:r w:rsidRPr="00140F80">
        <w:rPr>
          <w:sz w:val="24"/>
          <w:szCs w:val="24"/>
          <w:lang w:val="uk-UA"/>
        </w:rPr>
        <w:t>Земельна ділянка (кадастровий номер 2610400</w:t>
      </w:r>
      <w:r>
        <w:rPr>
          <w:sz w:val="24"/>
          <w:szCs w:val="24"/>
          <w:lang w:val="uk-UA"/>
        </w:rPr>
        <w:t xml:space="preserve">000:39:011:0001), площею 0,2674 га </w:t>
      </w:r>
      <w:r w:rsidRPr="00140F80">
        <w:rPr>
          <w:sz w:val="24"/>
          <w:szCs w:val="24"/>
          <w:lang w:val="uk-UA"/>
        </w:rPr>
        <w:t>розташована в м. Калуш, вул. Івано-Франківська, 138 та знаходиться у власності</w:t>
      </w:r>
      <w:r>
        <w:rPr>
          <w:sz w:val="24"/>
          <w:szCs w:val="24"/>
          <w:lang w:val="uk-UA"/>
        </w:rPr>
        <w:t xml:space="preserve"> </w:t>
      </w:r>
      <w:proofErr w:type="spellStart"/>
      <w:r>
        <w:rPr>
          <w:sz w:val="24"/>
          <w:szCs w:val="24"/>
          <w:lang w:val="uk-UA"/>
        </w:rPr>
        <w:t>Лютецького</w:t>
      </w:r>
      <w:proofErr w:type="spellEnd"/>
      <w:r>
        <w:rPr>
          <w:sz w:val="24"/>
          <w:szCs w:val="24"/>
          <w:lang w:val="uk-UA"/>
        </w:rPr>
        <w:t xml:space="preserve"> Андрія Богдановича.</w:t>
      </w:r>
    </w:p>
    <w:p w:rsidR="00414E74" w:rsidRDefault="00414E74" w:rsidP="00414E74">
      <w:pPr>
        <w:ind w:left="-567" w:right="-425" w:firstLine="709"/>
        <w:jc w:val="both"/>
        <w:rPr>
          <w:sz w:val="24"/>
          <w:szCs w:val="24"/>
          <w:lang w:val="uk-UA"/>
        </w:rPr>
      </w:pPr>
      <w:r w:rsidRPr="00140F80">
        <w:rPr>
          <w:sz w:val="24"/>
          <w:szCs w:val="24"/>
          <w:lang w:val="uk-UA"/>
        </w:rPr>
        <w:t>Цільове призначення земельної діл</w:t>
      </w:r>
      <w:r>
        <w:rPr>
          <w:sz w:val="24"/>
          <w:szCs w:val="24"/>
          <w:lang w:val="uk-UA"/>
        </w:rPr>
        <w:t xml:space="preserve">янки – 03.15 Для будівництва та </w:t>
      </w:r>
      <w:r w:rsidRPr="00140F80">
        <w:rPr>
          <w:sz w:val="24"/>
          <w:szCs w:val="24"/>
          <w:lang w:val="uk-UA"/>
        </w:rPr>
        <w:t>обслуговування інших</w:t>
      </w:r>
      <w:r>
        <w:rPr>
          <w:sz w:val="24"/>
          <w:szCs w:val="24"/>
          <w:lang w:val="uk-UA"/>
        </w:rPr>
        <w:t xml:space="preserve"> будівель громадської забудови.</w:t>
      </w:r>
    </w:p>
    <w:p w:rsidR="00414E74" w:rsidRDefault="00414E74" w:rsidP="00414E74">
      <w:pPr>
        <w:ind w:left="-567" w:right="-425" w:firstLine="709"/>
        <w:jc w:val="both"/>
        <w:rPr>
          <w:sz w:val="24"/>
          <w:szCs w:val="24"/>
          <w:lang w:val="uk-UA"/>
        </w:rPr>
      </w:pPr>
      <w:r w:rsidRPr="00140F80">
        <w:rPr>
          <w:sz w:val="24"/>
          <w:szCs w:val="24"/>
          <w:lang w:val="uk-UA"/>
        </w:rPr>
        <w:t>Категорія земель – Землі житлової та громадської забудови.</w:t>
      </w:r>
    </w:p>
    <w:p w:rsidR="00414E74" w:rsidRDefault="00414E74" w:rsidP="00414E74">
      <w:pPr>
        <w:ind w:left="-567" w:right="-425" w:firstLine="709"/>
        <w:jc w:val="both"/>
        <w:rPr>
          <w:sz w:val="24"/>
          <w:szCs w:val="24"/>
          <w:lang w:val="uk-UA"/>
        </w:rPr>
      </w:pPr>
      <w:r w:rsidRPr="00140F80">
        <w:rPr>
          <w:bCs/>
          <w:sz w:val="24"/>
          <w:szCs w:val="24"/>
          <w:lang w:val="uk-UA"/>
        </w:rPr>
        <w:t>Для можливості даної реконструкції необхідно:</w:t>
      </w:r>
    </w:p>
    <w:p w:rsidR="00414E74" w:rsidRPr="00140F80" w:rsidRDefault="00414E74" w:rsidP="00414E74">
      <w:pPr>
        <w:ind w:left="-567" w:right="-425" w:firstLine="709"/>
        <w:jc w:val="both"/>
        <w:rPr>
          <w:sz w:val="24"/>
          <w:szCs w:val="24"/>
          <w:lang w:val="uk-UA"/>
        </w:rPr>
      </w:pPr>
      <w:r w:rsidRPr="00140F80">
        <w:rPr>
          <w:bCs/>
          <w:sz w:val="24"/>
          <w:szCs w:val="24"/>
          <w:lang w:val="uk-UA"/>
        </w:rPr>
        <w:t>- змінити існуюче цільове призначення на 12.11</w:t>
      </w:r>
      <w:r w:rsidRPr="00140F80">
        <w:rPr>
          <w:sz w:val="24"/>
          <w:szCs w:val="24"/>
          <w:shd w:val="clear" w:color="auto" w:fill="F0F0F0"/>
          <w:lang w:val="uk-UA"/>
        </w:rPr>
        <w:t xml:space="preserve"> Д</w:t>
      </w:r>
      <w:r w:rsidRPr="00140F80">
        <w:rPr>
          <w:color w:val="333333"/>
          <w:sz w:val="24"/>
          <w:szCs w:val="24"/>
          <w:shd w:val="clear" w:color="auto" w:fill="FFFFFF"/>
          <w:lang w:val="uk-UA"/>
        </w:rPr>
        <w:t>ля розміщення та експлуатації об’єктів дорожнього сервісу</w:t>
      </w:r>
      <w:r>
        <w:rPr>
          <w:color w:val="333333"/>
          <w:sz w:val="24"/>
          <w:szCs w:val="24"/>
          <w:shd w:val="clear" w:color="auto" w:fill="FFFFFF"/>
          <w:lang w:val="uk-UA"/>
        </w:rPr>
        <w:t>.</w:t>
      </w:r>
    </w:p>
    <w:p w:rsidR="00414E74" w:rsidRPr="00414E74" w:rsidRDefault="00414E74" w:rsidP="00414E74">
      <w:pPr>
        <w:pStyle w:val="21"/>
        <w:spacing w:line="276" w:lineRule="auto"/>
        <w:ind w:left="-567" w:right="-426" w:firstLine="709"/>
        <w:jc w:val="both"/>
        <w:rPr>
          <w:i/>
          <w:sz w:val="24"/>
          <w:szCs w:val="24"/>
          <w:lang w:val="uk-UA"/>
        </w:rPr>
      </w:pPr>
      <w:r w:rsidRPr="00F07CB6">
        <w:rPr>
          <w:i/>
          <w:sz w:val="24"/>
          <w:szCs w:val="24"/>
          <w:lang w:val="uk-UA"/>
        </w:rPr>
        <w:t xml:space="preserve">Детальним </w:t>
      </w:r>
      <w:r>
        <w:rPr>
          <w:i/>
          <w:sz w:val="24"/>
          <w:szCs w:val="24"/>
          <w:lang w:val="uk-UA"/>
        </w:rPr>
        <w:t>планом території не передбачається реалізації діяльності, щодо якої законодавством передбачено здійснення процедури оцінки впливу на довкілля</w:t>
      </w:r>
      <w:r w:rsidRPr="00F07CB6">
        <w:rPr>
          <w:i/>
          <w:sz w:val="24"/>
          <w:szCs w:val="24"/>
          <w:lang w:val="uk-UA"/>
        </w:rPr>
        <w:t>.</w:t>
      </w:r>
    </w:p>
    <w:p w:rsidR="00B15C31" w:rsidRDefault="00B15C31" w:rsidP="00B15C31">
      <w:pPr>
        <w:pStyle w:val="21"/>
        <w:spacing w:line="276" w:lineRule="auto"/>
        <w:ind w:left="-567" w:right="-425" w:firstLine="709"/>
        <w:jc w:val="both"/>
        <w:rPr>
          <w:sz w:val="24"/>
          <w:szCs w:val="24"/>
          <w:lang w:val="uk-UA"/>
        </w:rPr>
      </w:pPr>
      <w:proofErr w:type="spellStart"/>
      <w:r w:rsidRPr="000D100C">
        <w:rPr>
          <w:sz w:val="24"/>
          <w:szCs w:val="24"/>
          <w:lang w:val="uk-UA"/>
        </w:rPr>
        <w:t>П</w:t>
      </w:r>
      <w:r>
        <w:rPr>
          <w:sz w:val="24"/>
          <w:szCs w:val="24"/>
          <w:lang w:val="uk-UA"/>
        </w:rPr>
        <w:t>роє</w:t>
      </w:r>
      <w:r w:rsidRPr="000D100C">
        <w:rPr>
          <w:sz w:val="24"/>
          <w:szCs w:val="24"/>
          <w:lang w:val="uk-UA"/>
        </w:rPr>
        <w:t>кт</w:t>
      </w:r>
      <w:proofErr w:type="spellEnd"/>
      <w:r w:rsidRPr="000D100C">
        <w:rPr>
          <w:sz w:val="24"/>
          <w:szCs w:val="24"/>
          <w:lang w:val="uk-UA"/>
        </w:rPr>
        <w:t xml:space="preserve"> детального планування тери</w:t>
      </w:r>
      <w:r>
        <w:rPr>
          <w:sz w:val="24"/>
          <w:szCs w:val="24"/>
          <w:lang w:val="uk-UA"/>
        </w:rPr>
        <w:t xml:space="preserve">торії виконується для уточнення </w:t>
      </w:r>
      <w:r w:rsidRPr="000D100C">
        <w:rPr>
          <w:sz w:val="24"/>
          <w:szCs w:val="24"/>
          <w:lang w:val="uk-UA"/>
        </w:rPr>
        <w:t>планувальної структури і функціонального призначення території, пр</w:t>
      </w:r>
      <w:r>
        <w:rPr>
          <w:sz w:val="24"/>
          <w:szCs w:val="24"/>
          <w:lang w:val="uk-UA"/>
        </w:rPr>
        <w:t xml:space="preserve">осторової </w:t>
      </w:r>
      <w:r w:rsidRPr="000D100C">
        <w:rPr>
          <w:sz w:val="24"/>
          <w:szCs w:val="24"/>
          <w:lang w:val="uk-UA"/>
        </w:rPr>
        <w:t>композиції, параметрів забудови та ландшафтно</w:t>
      </w:r>
      <w:r>
        <w:rPr>
          <w:sz w:val="24"/>
          <w:szCs w:val="24"/>
          <w:lang w:val="uk-UA"/>
        </w:rPr>
        <w:t xml:space="preserve">ї організації частини території населеного пункту. </w:t>
      </w:r>
      <w:r w:rsidRPr="000D100C">
        <w:rPr>
          <w:sz w:val="24"/>
          <w:szCs w:val="24"/>
          <w:lang w:val="uk-UA"/>
        </w:rPr>
        <w:t xml:space="preserve"> Визначення всіх планувальних </w:t>
      </w:r>
      <w:r>
        <w:rPr>
          <w:sz w:val="24"/>
          <w:szCs w:val="24"/>
          <w:lang w:val="uk-UA"/>
        </w:rPr>
        <w:t xml:space="preserve">обмежень використання території </w:t>
      </w:r>
      <w:r w:rsidRPr="000D100C">
        <w:rPr>
          <w:sz w:val="24"/>
          <w:szCs w:val="24"/>
          <w:lang w:val="uk-UA"/>
        </w:rPr>
        <w:t>згідно з державними будівельними нормами та санітарно-гігієнічними нормами.</w:t>
      </w:r>
    </w:p>
    <w:p w:rsidR="00B15C31" w:rsidRPr="00B15C31" w:rsidRDefault="00B15C31" w:rsidP="00B15C31">
      <w:pPr>
        <w:pStyle w:val="21"/>
        <w:spacing w:line="276" w:lineRule="auto"/>
        <w:ind w:left="-567" w:right="-426" w:firstLine="709"/>
        <w:jc w:val="both"/>
        <w:rPr>
          <w:i/>
          <w:sz w:val="24"/>
          <w:szCs w:val="24"/>
          <w:lang w:val="uk-UA"/>
        </w:rPr>
      </w:pPr>
      <w:r w:rsidRPr="00F07CB6">
        <w:rPr>
          <w:i/>
          <w:sz w:val="24"/>
          <w:szCs w:val="24"/>
          <w:lang w:val="uk-UA"/>
        </w:rPr>
        <w:t xml:space="preserve">Детальним </w:t>
      </w:r>
      <w:r>
        <w:rPr>
          <w:i/>
          <w:sz w:val="24"/>
          <w:szCs w:val="24"/>
          <w:lang w:val="uk-UA"/>
        </w:rPr>
        <w:t>планом території не передбачається реалізації діяльності, щодо якої законодавством передбачено здійснення процедури оцінки впливу на довкілля</w:t>
      </w:r>
      <w:r w:rsidRPr="00F07CB6">
        <w:rPr>
          <w:i/>
          <w:sz w:val="24"/>
          <w:szCs w:val="24"/>
          <w:lang w:val="uk-UA"/>
        </w:rPr>
        <w:t>.</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 xml:space="preserve">Поточний стан довкілля характеризується </w:t>
      </w:r>
      <w:r w:rsidR="00BD5308" w:rsidRPr="00646BC3">
        <w:rPr>
          <w:sz w:val="24"/>
          <w:szCs w:val="24"/>
          <w:lang w:val="uk-UA"/>
        </w:rPr>
        <w:t>як задовільний. Зміни поточного стану довкілля</w:t>
      </w:r>
      <w:r w:rsidRPr="00646BC3">
        <w:rPr>
          <w:sz w:val="24"/>
          <w:szCs w:val="24"/>
          <w:lang w:val="uk-UA"/>
        </w:rPr>
        <w:t>, якщо документ державного планування не буде затверджено не прогнозується.</w:t>
      </w:r>
    </w:p>
    <w:p w:rsidR="00A31B08" w:rsidRPr="00646BC3" w:rsidRDefault="00A31B08" w:rsidP="00E6333F">
      <w:pPr>
        <w:spacing w:line="276" w:lineRule="auto"/>
        <w:ind w:left="-567" w:right="-426"/>
        <w:jc w:val="both"/>
        <w:rPr>
          <w:sz w:val="24"/>
          <w:szCs w:val="24"/>
          <w:lang w:val="uk-UA"/>
        </w:rPr>
      </w:pPr>
      <w:r w:rsidRPr="00646BC3">
        <w:rPr>
          <w:b/>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w:t>
      </w:r>
      <w:r w:rsidRPr="00646BC3">
        <w:rPr>
          <w:sz w:val="24"/>
          <w:szCs w:val="24"/>
          <w:lang w:val="uk-UA"/>
        </w:rPr>
        <w:t xml:space="preserve">. </w:t>
      </w:r>
    </w:p>
    <w:p w:rsidR="00686295" w:rsidRPr="00646BC3" w:rsidRDefault="00A31B08" w:rsidP="00686295">
      <w:pPr>
        <w:spacing w:line="276" w:lineRule="auto"/>
        <w:ind w:left="-567" w:right="-426" w:firstLine="720"/>
        <w:jc w:val="both"/>
        <w:rPr>
          <w:sz w:val="24"/>
          <w:szCs w:val="24"/>
          <w:lang w:val="uk-UA"/>
        </w:rPr>
      </w:pPr>
      <w:r w:rsidRPr="00646BC3">
        <w:rPr>
          <w:sz w:val="24"/>
          <w:szCs w:val="24"/>
          <w:lang w:val="uk-UA"/>
        </w:rPr>
        <w:t xml:space="preserve">Розміщення об’єктів, передбачених детальним планом, не нанесе шкідливого впливу на стан </w:t>
      </w:r>
      <w:r w:rsidR="00686295">
        <w:rPr>
          <w:sz w:val="24"/>
          <w:szCs w:val="24"/>
          <w:lang w:val="uk-UA"/>
        </w:rPr>
        <w:t xml:space="preserve"> повітряного середовища, </w:t>
      </w:r>
      <w:r w:rsidRPr="00646BC3">
        <w:rPr>
          <w:sz w:val="24"/>
          <w:szCs w:val="24"/>
          <w:lang w:val="uk-UA"/>
        </w:rPr>
        <w:t xml:space="preserve">водного середовища, земельних та лісових ресурсів, рослинного і тваринного світу, заповідних територій.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Розміщення об’єкту, передбаченого детальним планом, не погіршать радіаційного та акустичного стану.</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lastRenderedPageBreak/>
        <w:t xml:space="preserve"> Видів діял</w:t>
      </w:r>
      <w:r w:rsidR="003F493D" w:rsidRPr="00646BC3">
        <w:rPr>
          <w:sz w:val="24"/>
          <w:szCs w:val="24"/>
          <w:lang w:val="uk-UA"/>
        </w:rPr>
        <w:t xml:space="preserve">ьності та об’єктів, що </w:t>
      </w:r>
      <w:r w:rsidR="007F18AF" w:rsidRPr="00646BC3">
        <w:rPr>
          <w:sz w:val="24"/>
          <w:szCs w:val="24"/>
          <w:lang w:val="uk-UA"/>
        </w:rPr>
        <w:t>можуть мати значний вплив на довкілля</w:t>
      </w:r>
      <w:r w:rsidRPr="00646BC3">
        <w:rPr>
          <w:sz w:val="24"/>
          <w:szCs w:val="24"/>
          <w:lang w:val="uk-UA"/>
        </w:rPr>
        <w:t xml:space="preserve"> на території детального планування немає. Запроектований об’єкт не несе шкоди для здоров’я населення. Об’єктів та територій з природоохоронним статусом відсутні. </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Проектні рішення ДПТ розроблено згідно вимог ДБН Б.2.2-12:2019 «Планування і забудова територій», ДСП 173-96 Державні санітарні правила планування та забудови населених пунктів Закону України «Про охорону навколишнього природного середовища», Закону України «Пр</w:t>
      </w:r>
      <w:r w:rsidR="001F65A5">
        <w:rPr>
          <w:sz w:val="24"/>
          <w:szCs w:val="24"/>
          <w:lang w:val="uk-UA"/>
        </w:rPr>
        <w:t xml:space="preserve">о систему громадського </w:t>
      </w:r>
      <w:proofErr w:type="spellStart"/>
      <w:r w:rsidR="001F65A5">
        <w:rPr>
          <w:sz w:val="24"/>
          <w:szCs w:val="24"/>
          <w:lang w:val="uk-UA"/>
        </w:rPr>
        <w:t>здоров</w:t>
      </w:r>
      <w:proofErr w:type="spellEnd"/>
      <w:r w:rsidR="001F65A5" w:rsidRPr="00DE7430">
        <w:rPr>
          <w:sz w:val="24"/>
          <w:szCs w:val="24"/>
        </w:rPr>
        <w:t>’</w:t>
      </w:r>
      <w:r w:rsidR="001F65A5">
        <w:rPr>
          <w:sz w:val="24"/>
          <w:szCs w:val="24"/>
          <w:lang w:val="uk-UA"/>
        </w:rPr>
        <w:t>я</w:t>
      </w:r>
      <w:r w:rsidRPr="00646BC3">
        <w:rPr>
          <w:sz w:val="24"/>
          <w:szCs w:val="24"/>
          <w:lang w:val="uk-UA"/>
        </w:rPr>
        <w:t>».</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Опис наслідків для довкілля, у тому числі для здоров’я населення, у тому числі вторинних, кумулятивних, синергічних, коротко-, середньо- та довгострокових.</w:t>
      </w:r>
      <w:r w:rsidRPr="00646BC3">
        <w:rPr>
          <w:sz w:val="24"/>
          <w:szCs w:val="24"/>
          <w:lang w:val="uk-UA"/>
        </w:rPr>
        <w:t xml:space="preserve"> </w:t>
      </w:r>
    </w:p>
    <w:p w:rsidR="00A31B08" w:rsidRPr="00646BC3" w:rsidRDefault="00A31B08" w:rsidP="00E6333F">
      <w:pPr>
        <w:spacing w:line="276" w:lineRule="auto"/>
        <w:ind w:left="-567" w:right="-426" w:firstLine="720"/>
        <w:jc w:val="both"/>
        <w:rPr>
          <w:sz w:val="24"/>
          <w:szCs w:val="24"/>
          <w:lang w:val="uk-UA"/>
        </w:rPr>
      </w:pPr>
      <w:r w:rsidRPr="00646BC3">
        <w:rPr>
          <w:sz w:val="24"/>
          <w:szCs w:val="24"/>
          <w:lang w:val="uk-UA"/>
        </w:rPr>
        <w:t>Оцінка потенційних впливів на навколишнє середовище та людей встановила, що окрім вигоди проект може мати певний негативний вплив на довкілля у разі відсутності належного контролю за таким впливом.</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що передбачається вжити для запобігання, зменшення та пом’якшення негативних наслідків виконання документа державного планування.</w:t>
      </w:r>
      <w:r w:rsidRPr="00646BC3">
        <w:rPr>
          <w:sz w:val="24"/>
          <w:szCs w:val="24"/>
          <w:lang w:val="uk-UA"/>
        </w:rPr>
        <w:t xml:space="preserve"> Забудова, передбачена проектом, не потребує особливої охорони та не несе шкоди навколишньому середовищу за умови дотримання діючих санітарних і протипожежних норм. Будівництво вести у відповідності до чинних норм та відомчих документів. Рекомендується під час будівництва нових об’єктів чи реконструкції існуючих застосовувати енергоефективні методи просторового планування та будівництва: використання альтернативних джерел енергетики; збільшення терміну експлуатації будівель шляхом застосування новітніх технологій будівництва та матеріалів; будівництво будівель, що задовольняють критеріям систем екологічної сертифікації міжнародного зразка (один з критеріїв – можливість розібрати, повторно використати та безпечно утилізувати матеріали будівлі, що підлягає знесенню). Здійснення соціально-економічних та екологічних заходів з покращення мікроклімату, санітарного очищення, раціонального використання, належного утримання та охорони, забезпечення належного санітарного стану та благоустрою об'єктів, проваджуються відповідно до Закону України «Про благоустрій населених пунктів».</w:t>
      </w:r>
    </w:p>
    <w:p w:rsidR="00A31B08" w:rsidRPr="00646BC3" w:rsidRDefault="00A31B08" w:rsidP="00E6333F">
      <w:pPr>
        <w:spacing w:line="276" w:lineRule="auto"/>
        <w:ind w:left="-567" w:right="-426" w:firstLine="720"/>
        <w:jc w:val="both"/>
        <w:rPr>
          <w:sz w:val="24"/>
          <w:szCs w:val="24"/>
          <w:lang w:val="uk-UA"/>
        </w:rPr>
      </w:pPr>
      <w:r w:rsidRPr="00646BC3">
        <w:rPr>
          <w:b/>
          <w:sz w:val="24"/>
          <w:szCs w:val="24"/>
          <w:lang w:val="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Pr="00646BC3">
        <w:rPr>
          <w:sz w:val="24"/>
          <w:szCs w:val="24"/>
          <w:lang w:val="uk-UA"/>
        </w:rPr>
        <w:t xml:space="preserve"> Місцеві органи виконавчої влади, органи місцевого самоврядування, підприємства, установи, організації та громадяни, які володіють об’єктивною інформацією про виникнення або загрозу виникнення небезпеки для навколишнього природного середовища, повинні негайно інформувати Державні органи України, до повноважень, яких належить проведення заходів державного напрямку (контролю) в галузі екологічної безпеки. </w:t>
      </w:r>
    </w:p>
    <w:p w:rsidR="00414E74" w:rsidRDefault="00A31B08" w:rsidP="00414E74">
      <w:pPr>
        <w:spacing w:line="276" w:lineRule="auto"/>
        <w:ind w:left="-567" w:right="-426" w:firstLine="720"/>
        <w:jc w:val="both"/>
        <w:rPr>
          <w:sz w:val="24"/>
          <w:szCs w:val="24"/>
          <w:lang w:val="uk-UA"/>
        </w:rPr>
      </w:pPr>
      <w:r w:rsidRPr="00646BC3">
        <w:rPr>
          <w:b/>
          <w:sz w:val="24"/>
          <w:szCs w:val="24"/>
          <w:lang w:val="uk-UA"/>
        </w:rPr>
        <w:t>Опис ймовірних транскордонних наслідків для довкілля, у тому числі для здоров’я населення (за наявності).</w:t>
      </w:r>
      <w:r w:rsidRPr="00646BC3">
        <w:rPr>
          <w:sz w:val="24"/>
          <w:szCs w:val="24"/>
          <w:lang w:val="uk-UA"/>
        </w:rPr>
        <w:t xml:space="preserve"> Ймовірні транскордонні наслідки для довкілля при реалізації документу д</w:t>
      </w:r>
      <w:r w:rsidR="00F0564F" w:rsidRPr="00646BC3">
        <w:rPr>
          <w:sz w:val="24"/>
          <w:szCs w:val="24"/>
          <w:lang w:val="uk-UA"/>
        </w:rPr>
        <w:t>ержавного планування – відсутні.</w:t>
      </w:r>
    </w:p>
    <w:p w:rsidR="00414E74" w:rsidRDefault="00414E74" w:rsidP="00414E74">
      <w:pPr>
        <w:spacing w:line="276" w:lineRule="auto"/>
        <w:ind w:left="-567" w:right="-426" w:firstLine="720"/>
        <w:jc w:val="both"/>
        <w:rPr>
          <w:b/>
          <w:szCs w:val="24"/>
          <w:lang w:val="uk-UA"/>
        </w:rPr>
      </w:pPr>
    </w:p>
    <w:p w:rsidR="00414E74" w:rsidRDefault="00414E74" w:rsidP="00414E74">
      <w:pPr>
        <w:spacing w:line="276" w:lineRule="auto"/>
        <w:ind w:left="-567" w:right="-426" w:firstLine="720"/>
        <w:jc w:val="both"/>
        <w:rPr>
          <w:b/>
          <w:szCs w:val="24"/>
          <w:lang w:val="uk-UA"/>
        </w:rPr>
      </w:pPr>
    </w:p>
    <w:p w:rsidR="00414E74" w:rsidRDefault="00414E74" w:rsidP="00414E74">
      <w:pPr>
        <w:spacing w:line="276" w:lineRule="auto"/>
        <w:ind w:left="-567" w:right="-426" w:firstLine="720"/>
        <w:jc w:val="both"/>
        <w:rPr>
          <w:b/>
          <w:szCs w:val="24"/>
          <w:lang w:val="uk-UA"/>
        </w:rPr>
      </w:pPr>
    </w:p>
    <w:p w:rsidR="00414E74" w:rsidRDefault="00414E74" w:rsidP="00414E74">
      <w:pPr>
        <w:spacing w:line="276" w:lineRule="auto"/>
        <w:ind w:left="-567" w:right="-426" w:firstLine="720"/>
        <w:jc w:val="both"/>
        <w:rPr>
          <w:b/>
          <w:szCs w:val="24"/>
          <w:lang w:val="uk-UA"/>
        </w:rPr>
      </w:pPr>
    </w:p>
    <w:p w:rsidR="00414E74" w:rsidRDefault="00414E74" w:rsidP="00414E74">
      <w:pPr>
        <w:spacing w:line="276" w:lineRule="auto"/>
        <w:ind w:left="-567" w:right="-426" w:firstLine="720"/>
        <w:jc w:val="both"/>
        <w:rPr>
          <w:b/>
          <w:szCs w:val="24"/>
          <w:lang w:val="uk-UA"/>
        </w:rPr>
      </w:pPr>
    </w:p>
    <w:p w:rsidR="00414E74" w:rsidRDefault="00414E74" w:rsidP="00414E74">
      <w:pPr>
        <w:spacing w:line="276" w:lineRule="auto"/>
        <w:ind w:left="-567" w:right="-426" w:firstLine="720"/>
        <w:jc w:val="both"/>
        <w:rPr>
          <w:b/>
          <w:szCs w:val="24"/>
          <w:lang w:val="uk-UA"/>
        </w:rPr>
      </w:pPr>
    </w:p>
    <w:p w:rsidR="00414E74" w:rsidRDefault="00414E74" w:rsidP="00414E74">
      <w:pPr>
        <w:spacing w:line="276" w:lineRule="auto"/>
        <w:ind w:left="-567" w:right="-426" w:firstLine="720"/>
        <w:jc w:val="both"/>
        <w:rPr>
          <w:b/>
          <w:szCs w:val="24"/>
          <w:lang w:val="uk-UA"/>
        </w:rPr>
      </w:pPr>
    </w:p>
    <w:p w:rsidR="00A31B08" w:rsidRPr="00646BC3" w:rsidRDefault="00A31B08" w:rsidP="00414E74">
      <w:pPr>
        <w:spacing w:line="276" w:lineRule="auto"/>
        <w:ind w:left="-567" w:right="-426" w:firstLine="720"/>
        <w:jc w:val="both"/>
        <w:rPr>
          <w:b/>
          <w:szCs w:val="24"/>
          <w:lang w:val="uk-UA"/>
        </w:rPr>
      </w:pPr>
      <w:r w:rsidRPr="00646BC3">
        <w:rPr>
          <w:b/>
          <w:szCs w:val="24"/>
          <w:lang w:val="uk-UA"/>
        </w:rPr>
        <w:lastRenderedPageBreak/>
        <w:t>12. СПИСОК ВИКОРИСТАНОЇ ЛІТЕРАТУРИ</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Протокол про стратегічну екологічну оцінку до Конвенції про оцінку впливу на навколишнє середовище у транскордонному контексті. – [Електронний ресурс] – режим доступу.</w:t>
      </w:r>
    </w:p>
    <w:p w:rsidR="001954AF" w:rsidRDefault="00A31B08" w:rsidP="001954A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Наказ Міністерства екології та природних ресурсів України №296 від 10.08.2018 р. «Про затвердження Методичних рекомендацій із здійснення стратегічної екологічної оцінки документів державного планування.»</w:t>
      </w:r>
    </w:p>
    <w:p w:rsidR="001954AF" w:rsidRPr="001954AF" w:rsidRDefault="001954AF" w:rsidP="001954A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1954AF">
        <w:rPr>
          <w:sz w:val="24"/>
          <w:szCs w:val="24"/>
          <w:lang w:val="uk-UA"/>
        </w:rPr>
        <w:t xml:space="preserve">Наказ 213 від 28.10.2020 Міністерства захисту довкілля та природних ресурсів України «Про затвердження Критеріїв визначення наслідків для довкілля, у тому числі для </w:t>
      </w:r>
      <w:proofErr w:type="spellStart"/>
      <w:r w:rsidRPr="001954AF">
        <w:rPr>
          <w:sz w:val="24"/>
          <w:szCs w:val="24"/>
          <w:lang w:val="uk-UA"/>
        </w:rPr>
        <w:t>здоров</w:t>
      </w:r>
      <w:proofErr w:type="spellEnd"/>
      <w:r w:rsidRPr="00DE7430">
        <w:rPr>
          <w:sz w:val="24"/>
          <w:szCs w:val="24"/>
        </w:rPr>
        <w:t>’</w:t>
      </w:r>
      <w:r w:rsidRPr="001954AF">
        <w:rPr>
          <w:sz w:val="24"/>
          <w:szCs w:val="24"/>
          <w:lang w:val="uk-UA"/>
        </w:rPr>
        <w:t>я населення».</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Екологічний паспорт Іва</w:t>
      </w:r>
      <w:r w:rsidR="001954AF">
        <w:rPr>
          <w:sz w:val="24"/>
          <w:szCs w:val="24"/>
          <w:lang w:val="uk-UA"/>
        </w:rPr>
        <w:t>но-Франківської області  за 2022</w:t>
      </w:r>
      <w:r w:rsidRPr="00646BC3">
        <w:rPr>
          <w:sz w:val="24"/>
          <w:szCs w:val="24"/>
          <w:lang w:val="uk-UA"/>
        </w:rPr>
        <w:t xml:space="preserve"> р.</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регулювання містобудівної діяльності»</w:t>
      </w:r>
    </w:p>
    <w:p w:rsidR="00A31B08" w:rsidRPr="00646BC3"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стратегічну екологічну оцінку»</w:t>
      </w:r>
    </w:p>
    <w:p w:rsid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646BC3">
        <w:rPr>
          <w:sz w:val="24"/>
          <w:szCs w:val="24"/>
          <w:lang w:val="uk-UA"/>
        </w:rPr>
        <w:t>Закон України «Про оцінку впливу на довкілля»</w:t>
      </w:r>
    </w:p>
    <w:p w:rsidR="00A05179" w:rsidRDefault="00A05179"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Pr>
          <w:sz w:val="24"/>
          <w:szCs w:val="24"/>
          <w:lang w:val="uk-UA"/>
        </w:rPr>
        <w:t xml:space="preserve">Закон України «Про систему громадського </w:t>
      </w:r>
      <w:proofErr w:type="spellStart"/>
      <w:r>
        <w:rPr>
          <w:sz w:val="24"/>
          <w:szCs w:val="24"/>
          <w:lang w:val="uk-UA"/>
        </w:rPr>
        <w:t>здоров</w:t>
      </w:r>
      <w:proofErr w:type="spellEnd"/>
      <w:r w:rsidRPr="00DE7430">
        <w:rPr>
          <w:sz w:val="24"/>
          <w:szCs w:val="24"/>
        </w:rPr>
        <w:t>’</w:t>
      </w:r>
      <w:r>
        <w:rPr>
          <w:sz w:val="24"/>
          <w:szCs w:val="24"/>
          <w:lang w:val="uk-UA"/>
        </w:rPr>
        <w:t>я»</w:t>
      </w:r>
    </w:p>
    <w:p w:rsidR="00A05179" w:rsidRDefault="00A05179"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Pr>
          <w:sz w:val="24"/>
          <w:szCs w:val="24"/>
          <w:lang w:val="uk-UA"/>
        </w:rPr>
        <w:t>Закон України «Про управління відходами»</w:t>
      </w:r>
    </w:p>
    <w:p w:rsidR="00414E74" w:rsidRDefault="00414E74"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Pr>
          <w:sz w:val="24"/>
          <w:szCs w:val="24"/>
          <w:lang w:val="uk-UA"/>
        </w:rPr>
        <w:t>Постанова Кабінету міністрів України «Про затвердження Порядку класифікації відходів та національного переліку відходів».</w:t>
      </w:r>
    </w:p>
    <w:p w:rsidR="00A31B08" w:rsidRPr="004338FA" w:rsidRDefault="00A31B08" w:rsidP="00E6333F">
      <w:pPr>
        <w:pStyle w:val="a4"/>
        <w:widowControl w:val="0"/>
        <w:numPr>
          <w:ilvl w:val="0"/>
          <w:numId w:val="13"/>
        </w:numPr>
        <w:tabs>
          <w:tab w:val="left" w:pos="-284"/>
        </w:tabs>
        <w:autoSpaceDE w:val="0"/>
        <w:autoSpaceDN w:val="0"/>
        <w:spacing w:line="276" w:lineRule="auto"/>
        <w:ind w:left="-567" w:right="-426" w:firstLine="0"/>
        <w:jc w:val="both"/>
        <w:rPr>
          <w:sz w:val="24"/>
          <w:szCs w:val="24"/>
          <w:lang w:val="uk-UA"/>
        </w:rPr>
      </w:pPr>
      <w:r w:rsidRPr="004338FA">
        <w:rPr>
          <w:sz w:val="24"/>
          <w:szCs w:val="24"/>
          <w:lang w:val="uk-UA"/>
        </w:rPr>
        <w:t>ДБН Б.2.2-12:2019 Планування та забудова території</w:t>
      </w:r>
    </w:p>
    <w:p w:rsidR="00A31B08" w:rsidRPr="00646BC3" w:rsidRDefault="00A31B08"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ДСП -173-96 Державні санітарні правила планування і забудова населених</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w:t>
      </w:r>
      <w:r w:rsidR="001954AF">
        <w:rPr>
          <w:sz w:val="24"/>
          <w:szCs w:val="24"/>
          <w:lang w:val="uk-UA"/>
        </w:rPr>
        <w:t>й щорічник Івано-Франківськ 2022</w:t>
      </w:r>
      <w:r w:rsidR="00C43692" w:rsidRPr="00646BC3">
        <w:rPr>
          <w:sz w:val="24"/>
          <w:szCs w:val="24"/>
          <w:lang w:val="uk-UA"/>
        </w:rPr>
        <w:t xml:space="preserve"> рі</w:t>
      </w:r>
      <w:r w:rsidRPr="00646BC3">
        <w:rPr>
          <w:sz w:val="24"/>
          <w:szCs w:val="24"/>
          <w:lang w:val="uk-UA"/>
        </w:rPr>
        <w:t>к.</w:t>
      </w:r>
    </w:p>
    <w:p w:rsidR="00387C3E" w:rsidRPr="00646BC3" w:rsidRDefault="00387C3E" w:rsidP="00E6333F">
      <w:pPr>
        <w:pStyle w:val="a4"/>
        <w:numPr>
          <w:ilvl w:val="0"/>
          <w:numId w:val="13"/>
        </w:numPr>
        <w:tabs>
          <w:tab w:val="left" w:pos="-142"/>
        </w:tabs>
        <w:spacing w:line="276" w:lineRule="auto"/>
        <w:ind w:left="-567" w:right="-426" w:firstLine="0"/>
        <w:rPr>
          <w:sz w:val="24"/>
          <w:szCs w:val="24"/>
          <w:lang w:val="uk-UA"/>
        </w:rPr>
      </w:pPr>
      <w:r w:rsidRPr="00646BC3">
        <w:rPr>
          <w:sz w:val="24"/>
          <w:szCs w:val="24"/>
          <w:lang w:val="uk-UA"/>
        </w:rPr>
        <w:t>Статистичний щорічник Ів</w:t>
      </w:r>
      <w:r w:rsidR="001954AF">
        <w:rPr>
          <w:sz w:val="24"/>
          <w:szCs w:val="24"/>
          <w:lang w:val="uk-UA"/>
        </w:rPr>
        <w:t>ано-Франківської області за 2022</w:t>
      </w:r>
      <w:r w:rsidRPr="00646BC3">
        <w:rPr>
          <w:sz w:val="24"/>
          <w:szCs w:val="24"/>
          <w:lang w:val="uk-UA"/>
        </w:rPr>
        <w:t xml:space="preserve"> рік.</w:t>
      </w:r>
    </w:p>
    <w:p w:rsidR="00387C3E" w:rsidRDefault="00C43692" w:rsidP="00E6333F">
      <w:pPr>
        <w:pStyle w:val="a4"/>
        <w:numPr>
          <w:ilvl w:val="0"/>
          <w:numId w:val="13"/>
        </w:numPr>
        <w:tabs>
          <w:tab w:val="left" w:pos="-142"/>
        </w:tabs>
        <w:spacing w:line="276" w:lineRule="auto"/>
        <w:ind w:left="-567" w:right="-426" w:firstLine="0"/>
        <w:jc w:val="both"/>
        <w:rPr>
          <w:sz w:val="24"/>
          <w:szCs w:val="24"/>
          <w:lang w:val="uk-UA"/>
        </w:rPr>
      </w:pPr>
      <w:r w:rsidRPr="00646BC3">
        <w:rPr>
          <w:sz w:val="24"/>
          <w:szCs w:val="24"/>
          <w:lang w:val="uk-UA"/>
        </w:rPr>
        <w:t>Довкілля Івано-Франківщини. Головне управління статистики в Ів</w:t>
      </w:r>
      <w:r w:rsidR="00C159A7">
        <w:rPr>
          <w:sz w:val="24"/>
          <w:szCs w:val="24"/>
          <w:lang w:val="uk-UA"/>
        </w:rPr>
        <w:t xml:space="preserve">ано-Франківський області. </w:t>
      </w:r>
    </w:p>
    <w:p w:rsidR="00A05179" w:rsidRPr="00A05179" w:rsidRDefault="00A05179" w:rsidP="00A05179">
      <w:pPr>
        <w:tabs>
          <w:tab w:val="left" w:pos="-142"/>
        </w:tabs>
        <w:spacing w:line="276" w:lineRule="auto"/>
        <w:ind w:left="-567" w:right="-426"/>
        <w:jc w:val="both"/>
        <w:rPr>
          <w:sz w:val="24"/>
          <w:szCs w:val="24"/>
          <w:lang w:val="uk-UA"/>
        </w:rPr>
      </w:pPr>
    </w:p>
    <w:p w:rsidR="00A31B08" w:rsidRPr="00646BC3" w:rsidRDefault="00A31B08" w:rsidP="00E6333F">
      <w:pPr>
        <w:spacing w:after="115" w:line="276" w:lineRule="auto"/>
        <w:ind w:left="-567" w:right="-426"/>
        <w:rPr>
          <w:sz w:val="24"/>
          <w:szCs w:val="24"/>
          <w:lang w:val="uk-UA"/>
        </w:rPr>
      </w:pPr>
    </w:p>
    <w:p w:rsidR="00A31B08" w:rsidRPr="00A31B08" w:rsidRDefault="00A31B08" w:rsidP="00A31B08">
      <w:pPr>
        <w:spacing w:after="166" w:line="276" w:lineRule="auto"/>
        <w:ind w:left="-567" w:right="-426"/>
        <w:rPr>
          <w:sz w:val="28"/>
          <w:szCs w:val="28"/>
          <w:lang w:val="uk-UA"/>
        </w:rPr>
      </w:pPr>
      <w:r w:rsidRPr="00A31B08">
        <w:rPr>
          <w:sz w:val="28"/>
          <w:szCs w:val="28"/>
          <w:lang w:val="uk-UA"/>
        </w:rPr>
        <w:t xml:space="preserve"> Виконавці:</w:t>
      </w:r>
    </w:p>
    <w:p w:rsidR="00A31B08" w:rsidRDefault="00314C41" w:rsidP="00A31B08">
      <w:pPr>
        <w:spacing w:line="276" w:lineRule="auto"/>
        <w:ind w:left="-567" w:right="-426"/>
        <w:rPr>
          <w:sz w:val="28"/>
          <w:szCs w:val="28"/>
          <w:lang w:val="uk-UA"/>
        </w:rPr>
      </w:pPr>
      <w:r>
        <w:rPr>
          <w:sz w:val="28"/>
          <w:szCs w:val="28"/>
          <w:lang w:val="uk-UA"/>
        </w:rPr>
        <w:t>ФОП                                                                                                                    Русин В.Б</w:t>
      </w:r>
    </w:p>
    <w:p w:rsidR="00314C41" w:rsidRPr="00A31B08" w:rsidRDefault="00314C41" w:rsidP="00A31B08">
      <w:pPr>
        <w:spacing w:line="276" w:lineRule="auto"/>
        <w:ind w:left="-567" w:right="-426"/>
        <w:rPr>
          <w:b/>
          <w:sz w:val="28"/>
          <w:szCs w:val="28"/>
          <w:lang w:val="uk-UA"/>
        </w:rPr>
      </w:pPr>
      <w:r>
        <w:rPr>
          <w:sz w:val="28"/>
          <w:szCs w:val="28"/>
          <w:lang w:val="uk-UA"/>
        </w:rPr>
        <w:t>ГАП                                                                                                                     Русин В.Б.</w:t>
      </w:r>
    </w:p>
    <w:p w:rsidR="00A31B08" w:rsidRPr="00A31B08" w:rsidRDefault="00A31B08" w:rsidP="00A31B08">
      <w:pPr>
        <w:spacing w:line="276" w:lineRule="auto"/>
        <w:ind w:left="-567" w:right="-426"/>
        <w:jc w:val="both"/>
        <w:rPr>
          <w:rFonts w:ascii="Century Gothic" w:hAnsi="Century Gothic"/>
          <w:b/>
          <w:sz w:val="28"/>
          <w:szCs w:val="28"/>
          <w:lang w:val="uk-UA" w:eastAsia="uk-UA"/>
        </w:rPr>
      </w:pPr>
    </w:p>
    <w:sectPr w:rsidR="00A31B08" w:rsidRPr="00A31B08" w:rsidSect="00674F2D">
      <w:footerReference w:type="default" r:id="rId8"/>
      <w:pgSz w:w="11906" w:h="16838"/>
      <w:pgMar w:top="1134" w:right="992"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D7" w:rsidRDefault="00A56BD7" w:rsidP="002464B4">
      <w:r>
        <w:separator/>
      </w:r>
    </w:p>
  </w:endnote>
  <w:endnote w:type="continuationSeparator" w:id="0">
    <w:p w:rsidR="00A56BD7" w:rsidRDefault="00A56BD7" w:rsidP="0024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830549"/>
      <w:docPartObj>
        <w:docPartGallery w:val="Page Numbers (Bottom of Page)"/>
        <w:docPartUnique/>
      </w:docPartObj>
    </w:sdtPr>
    <w:sdtContent>
      <w:p w:rsidR="00DE7430" w:rsidRDefault="00DE7430">
        <w:pPr>
          <w:pStyle w:val="a8"/>
          <w:jc w:val="center"/>
        </w:pPr>
        <w:r>
          <w:fldChar w:fldCharType="begin"/>
        </w:r>
        <w:r>
          <w:instrText>PAGE   \* MERGEFORMAT</w:instrText>
        </w:r>
        <w:r>
          <w:fldChar w:fldCharType="separate"/>
        </w:r>
        <w:r w:rsidR="004A1E27">
          <w:rPr>
            <w:noProof/>
          </w:rPr>
          <w:t>2</w:t>
        </w:r>
        <w:r>
          <w:fldChar w:fldCharType="end"/>
        </w:r>
      </w:p>
    </w:sdtContent>
  </w:sdt>
  <w:p w:rsidR="00DE7430" w:rsidRDefault="00DE74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D7" w:rsidRDefault="00A56BD7" w:rsidP="002464B4">
      <w:r>
        <w:separator/>
      </w:r>
    </w:p>
  </w:footnote>
  <w:footnote w:type="continuationSeparator" w:id="0">
    <w:p w:rsidR="00A56BD7" w:rsidRDefault="00A56BD7" w:rsidP="00246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38F9"/>
    <w:multiLevelType w:val="hybridMultilevel"/>
    <w:tmpl w:val="27B0D5B8"/>
    <w:lvl w:ilvl="0" w:tplc="A176DBEA">
      <w:start w:val="1"/>
      <w:numFmt w:val="decimal"/>
      <w:lvlText w:val="%1."/>
      <w:lvlJc w:val="left"/>
      <w:pPr>
        <w:ind w:left="1353"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81749"/>
    <w:multiLevelType w:val="hybridMultilevel"/>
    <w:tmpl w:val="030079B6"/>
    <w:lvl w:ilvl="0" w:tplc="B3706F74">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828C4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365E7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5ED4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E74F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0B1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82D8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E718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6073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3D28D4"/>
    <w:multiLevelType w:val="hybridMultilevel"/>
    <w:tmpl w:val="F1F02FDE"/>
    <w:lvl w:ilvl="0" w:tplc="C44C39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4273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C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297D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4BA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66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A37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2EEB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43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155672"/>
    <w:multiLevelType w:val="hybridMultilevel"/>
    <w:tmpl w:val="4FDC3342"/>
    <w:lvl w:ilvl="0" w:tplc="468A815C">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B32084D"/>
    <w:multiLevelType w:val="hybridMultilevel"/>
    <w:tmpl w:val="2F0C53FA"/>
    <w:lvl w:ilvl="0" w:tplc="EF3C6D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AECA8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04A1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4367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C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B2E84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05F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C063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6D57DB"/>
    <w:multiLevelType w:val="hybridMultilevel"/>
    <w:tmpl w:val="F0544DD2"/>
    <w:lvl w:ilvl="0" w:tplc="04190001">
      <w:start w:val="1"/>
      <w:numFmt w:val="bullet"/>
      <w:lvlText w:val=""/>
      <w:lvlJc w:val="left"/>
      <w:pPr>
        <w:tabs>
          <w:tab w:val="num" w:pos="927"/>
        </w:tabs>
        <w:ind w:left="927" w:hanging="360"/>
      </w:pPr>
      <w:rPr>
        <w:rFonts w:ascii="Symbol" w:hAnsi="Symbol" w:hint="default"/>
        <w:color w:val="000000"/>
      </w:rPr>
    </w:lvl>
    <w:lvl w:ilvl="1" w:tplc="04220003">
      <w:start w:val="1"/>
      <w:numFmt w:val="bullet"/>
      <w:lvlText w:val="o"/>
      <w:lvlJc w:val="left"/>
      <w:pPr>
        <w:tabs>
          <w:tab w:val="num" w:pos="2215"/>
        </w:tabs>
        <w:ind w:left="2215" w:hanging="360"/>
      </w:pPr>
      <w:rPr>
        <w:rFonts w:ascii="Courier New" w:hAnsi="Courier New" w:cs="Courier New" w:hint="default"/>
      </w:rPr>
    </w:lvl>
    <w:lvl w:ilvl="2" w:tplc="04220005" w:tentative="1">
      <w:start w:val="1"/>
      <w:numFmt w:val="bullet"/>
      <w:lvlText w:val=""/>
      <w:lvlJc w:val="left"/>
      <w:pPr>
        <w:tabs>
          <w:tab w:val="num" w:pos="2935"/>
        </w:tabs>
        <w:ind w:left="2935" w:hanging="360"/>
      </w:pPr>
      <w:rPr>
        <w:rFonts w:ascii="Wingdings" w:hAnsi="Wingdings" w:hint="default"/>
      </w:rPr>
    </w:lvl>
    <w:lvl w:ilvl="3" w:tplc="04220001" w:tentative="1">
      <w:start w:val="1"/>
      <w:numFmt w:val="bullet"/>
      <w:lvlText w:val=""/>
      <w:lvlJc w:val="left"/>
      <w:pPr>
        <w:tabs>
          <w:tab w:val="num" w:pos="3655"/>
        </w:tabs>
        <w:ind w:left="3655" w:hanging="360"/>
      </w:pPr>
      <w:rPr>
        <w:rFonts w:ascii="Symbol" w:hAnsi="Symbol" w:hint="default"/>
      </w:rPr>
    </w:lvl>
    <w:lvl w:ilvl="4" w:tplc="04220003" w:tentative="1">
      <w:start w:val="1"/>
      <w:numFmt w:val="bullet"/>
      <w:lvlText w:val="o"/>
      <w:lvlJc w:val="left"/>
      <w:pPr>
        <w:tabs>
          <w:tab w:val="num" w:pos="4375"/>
        </w:tabs>
        <w:ind w:left="4375" w:hanging="360"/>
      </w:pPr>
      <w:rPr>
        <w:rFonts w:ascii="Courier New" w:hAnsi="Courier New" w:cs="Courier New" w:hint="default"/>
      </w:rPr>
    </w:lvl>
    <w:lvl w:ilvl="5" w:tplc="04220005" w:tentative="1">
      <w:start w:val="1"/>
      <w:numFmt w:val="bullet"/>
      <w:lvlText w:val=""/>
      <w:lvlJc w:val="left"/>
      <w:pPr>
        <w:tabs>
          <w:tab w:val="num" w:pos="5095"/>
        </w:tabs>
        <w:ind w:left="5095" w:hanging="360"/>
      </w:pPr>
      <w:rPr>
        <w:rFonts w:ascii="Wingdings" w:hAnsi="Wingdings" w:hint="default"/>
      </w:rPr>
    </w:lvl>
    <w:lvl w:ilvl="6" w:tplc="04220001" w:tentative="1">
      <w:start w:val="1"/>
      <w:numFmt w:val="bullet"/>
      <w:lvlText w:val=""/>
      <w:lvlJc w:val="left"/>
      <w:pPr>
        <w:tabs>
          <w:tab w:val="num" w:pos="5815"/>
        </w:tabs>
        <w:ind w:left="5815" w:hanging="360"/>
      </w:pPr>
      <w:rPr>
        <w:rFonts w:ascii="Symbol" w:hAnsi="Symbol" w:hint="default"/>
      </w:rPr>
    </w:lvl>
    <w:lvl w:ilvl="7" w:tplc="04220003" w:tentative="1">
      <w:start w:val="1"/>
      <w:numFmt w:val="bullet"/>
      <w:lvlText w:val="o"/>
      <w:lvlJc w:val="left"/>
      <w:pPr>
        <w:tabs>
          <w:tab w:val="num" w:pos="6535"/>
        </w:tabs>
        <w:ind w:left="6535" w:hanging="360"/>
      </w:pPr>
      <w:rPr>
        <w:rFonts w:ascii="Courier New" w:hAnsi="Courier New" w:cs="Courier New" w:hint="default"/>
      </w:rPr>
    </w:lvl>
    <w:lvl w:ilvl="8" w:tplc="04220005" w:tentative="1">
      <w:start w:val="1"/>
      <w:numFmt w:val="bullet"/>
      <w:lvlText w:val=""/>
      <w:lvlJc w:val="left"/>
      <w:pPr>
        <w:tabs>
          <w:tab w:val="num" w:pos="7255"/>
        </w:tabs>
        <w:ind w:left="7255" w:hanging="360"/>
      </w:pPr>
      <w:rPr>
        <w:rFonts w:ascii="Wingdings" w:hAnsi="Wingdings" w:hint="default"/>
      </w:rPr>
    </w:lvl>
  </w:abstractNum>
  <w:abstractNum w:abstractNumId="6" w15:restartNumberingAfterBreak="0">
    <w:nsid w:val="21DE6FC9"/>
    <w:multiLevelType w:val="hybridMultilevel"/>
    <w:tmpl w:val="A0D0EAC6"/>
    <w:lvl w:ilvl="0" w:tplc="3D88EB5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F57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849A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EAA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AED0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79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CF3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EC9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D01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C67189"/>
    <w:multiLevelType w:val="hybridMultilevel"/>
    <w:tmpl w:val="A5F4F1FA"/>
    <w:lvl w:ilvl="0" w:tplc="8DF0D1F8">
      <w:start w:val="1"/>
      <w:numFmt w:val="bullet"/>
      <w:lvlText w:val="•"/>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4EF1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C8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C6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874D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8770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23E9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A4C8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22C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6F283C"/>
    <w:multiLevelType w:val="hybridMultilevel"/>
    <w:tmpl w:val="7940EE9E"/>
    <w:lvl w:ilvl="0" w:tplc="BE520AA2">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CCD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1C4A3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5213F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2D11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CE97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C977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8A7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5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AC75882"/>
    <w:multiLevelType w:val="hybridMultilevel"/>
    <w:tmpl w:val="55422EC0"/>
    <w:lvl w:ilvl="0" w:tplc="0C1A9BF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5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E1C1A">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6312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87FD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2780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61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475D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2A5C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5C2E04"/>
    <w:multiLevelType w:val="hybridMultilevel"/>
    <w:tmpl w:val="F8AEF382"/>
    <w:lvl w:ilvl="0" w:tplc="5C6629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872D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0E19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C775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EB3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7A501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E0C">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5F1C">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426C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57495B"/>
    <w:multiLevelType w:val="hybridMultilevel"/>
    <w:tmpl w:val="C9DC9B14"/>
    <w:lvl w:ilvl="0" w:tplc="CF8475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4A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43A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62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C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AB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AA0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2B5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C1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D43B43"/>
    <w:multiLevelType w:val="hybridMultilevel"/>
    <w:tmpl w:val="82126EF8"/>
    <w:lvl w:ilvl="0" w:tplc="B5BA190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9C108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DA759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0F2A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56881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9E0B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0096C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8216C2">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FA522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2682064"/>
    <w:multiLevelType w:val="hybridMultilevel"/>
    <w:tmpl w:val="93A22444"/>
    <w:lvl w:ilvl="0" w:tplc="A84E5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C68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4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2AC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651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EF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C01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6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7F0028"/>
    <w:multiLevelType w:val="hybridMultilevel"/>
    <w:tmpl w:val="D4D69292"/>
    <w:lvl w:ilvl="0" w:tplc="0F20A9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693B4FFA"/>
    <w:multiLevelType w:val="hybridMultilevel"/>
    <w:tmpl w:val="BDD2B522"/>
    <w:lvl w:ilvl="0" w:tplc="70D2B136">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D60C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AA6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C6C1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E9C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A6E06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2B3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69E0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4C0C2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D37F1D"/>
    <w:multiLevelType w:val="hybridMultilevel"/>
    <w:tmpl w:val="AE9E6260"/>
    <w:lvl w:ilvl="0" w:tplc="CE44A934">
      <w:start w:val="7"/>
      <w:numFmt w:val="bullet"/>
      <w:lvlText w:val="-"/>
      <w:lvlJc w:val="left"/>
      <w:pPr>
        <w:ind w:left="1429" w:hanging="360"/>
      </w:pPr>
      <w:rPr>
        <w:rFonts w:ascii="Tahoma" w:eastAsia="Tahoma" w:hAnsi="Tahoma" w:cs="Tahoma" w:hint="default"/>
      </w:rPr>
    </w:lvl>
    <w:lvl w:ilvl="1" w:tplc="04220003">
      <w:start w:val="1"/>
      <w:numFmt w:val="bullet"/>
      <w:lvlText w:val="o"/>
      <w:lvlJc w:val="left"/>
      <w:pPr>
        <w:ind w:left="2149" w:hanging="360"/>
      </w:pPr>
      <w:rPr>
        <w:rFonts w:ascii="Cambria Math" w:hAnsi="Cambria Math" w:cs="Cambria Math" w:hint="default"/>
      </w:rPr>
    </w:lvl>
    <w:lvl w:ilvl="2" w:tplc="04220005">
      <w:start w:val="1"/>
      <w:numFmt w:val="bullet"/>
      <w:lvlText w:val=""/>
      <w:lvlJc w:val="left"/>
      <w:pPr>
        <w:ind w:left="2869" w:hanging="360"/>
      </w:pPr>
      <w:rPr>
        <w:rFonts w:ascii="Cambria" w:hAnsi="Cambria" w:hint="default"/>
      </w:rPr>
    </w:lvl>
    <w:lvl w:ilvl="3" w:tplc="04220001">
      <w:start w:val="1"/>
      <w:numFmt w:val="bullet"/>
      <w:lvlText w:val=""/>
      <w:lvlJc w:val="left"/>
      <w:pPr>
        <w:ind w:left="3589" w:hanging="360"/>
      </w:pPr>
      <w:rPr>
        <w:rFonts w:ascii="Arial" w:hAnsi="Arial" w:cs="Times New Roman" w:hint="default"/>
      </w:rPr>
    </w:lvl>
    <w:lvl w:ilvl="4" w:tplc="04220003">
      <w:start w:val="1"/>
      <w:numFmt w:val="bullet"/>
      <w:lvlText w:val="o"/>
      <w:lvlJc w:val="left"/>
      <w:pPr>
        <w:ind w:left="4309" w:hanging="360"/>
      </w:pPr>
      <w:rPr>
        <w:rFonts w:ascii="Cambria Math" w:hAnsi="Cambria Math" w:cs="Cambria Math" w:hint="default"/>
      </w:rPr>
    </w:lvl>
    <w:lvl w:ilvl="5" w:tplc="04220005">
      <w:start w:val="1"/>
      <w:numFmt w:val="bullet"/>
      <w:lvlText w:val=""/>
      <w:lvlJc w:val="left"/>
      <w:pPr>
        <w:ind w:left="5029" w:hanging="360"/>
      </w:pPr>
      <w:rPr>
        <w:rFonts w:ascii="Cambria" w:hAnsi="Cambria" w:hint="default"/>
      </w:rPr>
    </w:lvl>
    <w:lvl w:ilvl="6" w:tplc="04220001">
      <w:start w:val="1"/>
      <w:numFmt w:val="bullet"/>
      <w:lvlText w:val=""/>
      <w:lvlJc w:val="left"/>
      <w:pPr>
        <w:ind w:left="5749" w:hanging="360"/>
      </w:pPr>
      <w:rPr>
        <w:rFonts w:ascii="Arial" w:hAnsi="Arial" w:cs="Times New Roman" w:hint="default"/>
      </w:rPr>
    </w:lvl>
    <w:lvl w:ilvl="7" w:tplc="04220003">
      <w:start w:val="1"/>
      <w:numFmt w:val="bullet"/>
      <w:lvlText w:val="o"/>
      <w:lvlJc w:val="left"/>
      <w:pPr>
        <w:ind w:left="6469" w:hanging="360"/>
      </w:pPr>
      <w:rPr>
        <w:rFonts w:ascii="Cambria Math" w:hAnsi="Cambria Math" w:cs="Cambria Math" w:hint="default"/>
      </w:rPr>
    </w:lvl>
    <w:lvl w:ilvl="8" w:tplc="04220005">
      <w:start w:val="1"/>
      <w:numFmt w:val="bullet"/>
      <w:lvlText w:val=""/>
      <w:lvlJc w:val="left"/>
      <w:pPr>
        <w:ind w:left="7189" w:hanging="360"/>
      </w:pPr>
      <w:rPr>
        <w:rFonts w:ascii="Cambria" w:hAnsi="Cambria" w:hint="default"/>
      </w:rPr>
    </w:lvl>
  </w:abstractNum>
  <w:abstractNum w:abstractNumId="17" w15:restartNumberingAfterBreak="0">
    <w:nsid w:val="6EC6044B"/>
    <w:multiLevelType w:val="hybridMultilevel"/>
    <w:tmpl w:val="B8D41F3C"/>
    <w:lvl w:ilvl="0" w:tplc="98F2065E">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0855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415D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89F1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E6C2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2B1B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E2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3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62F1B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0C74A8"/>
    <w:multiLevelType w:val="hybridMultilevel"/>
    <w:tmpl w:val="5D342D74"/>
    <w:lvl w:ilvl="0" w:tplc="4992FA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4B79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7C6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1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C6BE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C1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8B22A">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A48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88D6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6170F6"/>
    <w:multiLevelType w:val="hybridMultilevel"/>
    <w:tmpl w:val="E200E076"/>
    <w:lvl w:ilvl="0" w:tplc="C3285EB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
  </w:num>
  <w:num w:numId="3">
    <w:abstractNumId w:val="15"/>
  </w:num>
  <w:num w:numId="4">
    <w:abstractNumId w:val="8"/>
  </w:num>
  <w:num w:numId="5">
    <w:abstractNumId w:val="0"/>
  </w:num>
  <w:num w:numId="6">
    <w:abstractNumId w:val="5"/>
  </w:num>
  <w:num w:numId="7">
    <w:abstractNumId w:val="11"/>
  </w:num>
  <w:num w:numId="8">
    <w:abstractNumId w:val="2"/>
  </w:num>
  <w:num w:numId="9">
    <w:abstractNumId w:val="6"/>
  </w:num>
  <w:num w:numId="10">
    <w:abstractNumId w:val="9"/>
  </w:num>
  <w:num w:numId="11">
    <w:abstractNumId w:val="18"/>
  </w:num>
  <w:num w:numId="12">
    <w:abstractNumId w:val="4"/>
  </w:num>
  <w:num w:numId="13">
    <w:abstractNumId w:val="19"/>
  </w:num>
  <w:num w:numId="14">
    <w:abstractNumId w:val="10"/>
  </w:num>
  <w:num w:numId="15">
    <w:abstractNumId w:val="17"/>
  </w:num>
  <w:num w:numId="16">
    <w:abstractNumId w:val="13"/>
  </w:num>
  <w:num w:numId="17">
    <w:abstractNumId w:val="7"/>
  </w:num>
  <w:num w:numId="18">
    <w:abstractNumId w:val="14"/>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91"/>
    <w:rsid w:val="00002106"/>
    <w:rsid w:val="00012188"/>
    <w:rsid w:val="00025E01"/>
    <w:rsid w:val="0002746B"/>
    <w:rsid w:val="00037A03"/>
    <w:rsid w:val="00041B72"/>
    <w:rsid w:val="000430C0"/>
    <w:rsid w:val="00060624"/>
    <w:rsid w:val="00073FDB"/>
    <w:rsid w:val="00076618"/>
    <w:rsid w:val="000830F5"/>
    <w:rsid w:val="00094C0F"/>
    <w:rsid w:val="000C5204"/>
    <w:rsid w:val="000D100C"/>
    <w:rsid w:val="000D5292"/>
    <w:rsid w:val="000D59F6"/>
    <w:rsid w:val="000D6647"/>
    <w:rsid w:val="00110796"/>
    <w:rsid w:val="00125322"/>
    <w:rsid w:val="00140F80"/>
    <w:rsid w:val="00151FC3"/>
    <w:rsid w:val="00165B96"/>
    <w:rsid w:val="001720FE"/>
    <w:rsid w:val="00191A24"/>
    <w:rsid w:val="00192EE4"/>
    <w:rsid w:val="001954AF"/>
    <w:rsid w:val="00197B88"/>
    <w:rsid w:val="001A1804"/>
    <w:rsid w:val="001B3EAE"/>
    <w:rsid w:val="001B452F"/>
    <w:rsid w:val="001B753A"/>
    <w:rsid w:val="001E39C8"/>
    <w:rsid w:val="001E597D"/>
    <w:rsid w:val="001F5464"/>
    <w:rsid w:val="001F65A5"/>
    <w:rsid w:val="002001B8"/>
    <w:rsid w:val="00210E07"/>
    <w:rsid w:val="0021394E"/>
    <w:rsid w:val="002170D2"/>
    <w:rsid w:val="00223E23"/>
    <w:rsid w:val="00227A7C"/>
    <w:rsid w:val="002313EB"/>
    <w:rsid w:val="00246075"/>
    <w:rsid w:val="002464B4"/>
    <w:rsid w:val="00247782"/>
    <w:rsid w:val="00253ACA"/>
    <w:rsid w:val="00253ACC"/>
    <w:rsid w:val="002615BE"/>
    <w:rsid w:val="00265C1D"/>
    <w:rsid w:val="00273387"/>
    <w:rsid w:val="00276048"/>
    <w:rsid w:val="00294C71"/>
    <w:rsid w:val="002B2B79"/>
    <w:rsid w:val="002E694E"/>
    <w:rsid w:val="002F06B2"/>
    <w:rsid w:val="002F27B2"/>
    <w:rsid w:val="002F402B"/>
    <w:rsid w:val="00301B4F"/>
    <w:rsid w:val="00305F75"/>
    <w:rsid w:val="00310EA5"/>
    <w:rsid w:val="00314C41"/>
    <w:rsid w:val="0032122B"/>
    <w:rsid w:val="003248A8"/>
    <w:rsid w:val="003610B9"/>
    <w:rsid w:val="0036199F"/>
    <w:rsid w:val="00387C3E"/>
    <w:rsid w:val="00390DD7"/>
    <w:rsid w:val="003A7D61"/>
    <w:rsid w:val="003B07B0"/>
    <w:rsid w:val="003B2169"/>
    <w:rsid w:val="003B5298"/>
    <w:rsid w:val="003D4BE9"/>
    <w:rsid w:val="003E60F6"/>
    <w:rsid w:val="003F0D2E"/>
    <w:rsid w:val="003F493D"/>
    <w:rsid w:val="004017B0"/>
    <w:rsid w:val="00414E74"/>
    <w:rsid w:val="0042228B"/>
    <w:rsid w:val="00424864"/>
    <w:rsid w:val="004338FA"/>
    <w:rsid w:val="00476F3F"/>
    <w:rsid w:val="004A053A"/>
    <w:rsid w:val="004A1E27"/>
    <w:rsid w:val="004B1731"/>
    <w:rsid w:val="004D071F"/>
    <w:rsid w:val="004E5305"/>
    <w:rsid w:val="004F51B9"/>
    <w:rsid w:val="004F6C48"/>
    <w:rsid w:val="00503715"/>
    <w:rsid w:val="00524142"/>
    <w:rsid w:val="00524238"/>
    <w:rsid w:val="005250B9"/>
    <w:rsid w:val="00534E21"/>
    <w:rsid w:val="00536998"/>
    <w:rsid w:val="0055577C"/>
    <w:rsid w:val="005563B1"/>
    <w:rsid w:val="00570EF5"/>
    <w:rsid w:val="00576A35"/>
    <w:rsid w:val="00585687"/>
    <w:rsid w:val="005862C8"/>
    <w:rsid w:val="00593EA9"/>
    <w:rsid w:val="00594BE3"/>
    <w:rsid w:val="005F5F65"/>
    <w:rsid w:val="006232C1"/>
    <w:rsid w:val="006277D5"/>
    <w:rsid w:val="00640322"/>
    <w:rsid w:val="00646BC3"/>
    <w:rsid w:val="00646E4E"/>
    <w:rsid w:val="00662B31"/>
    <w:rsid w:val="00663BA9"/>
    <w:rsid w:val="0066632F"/>
    <w:rsid w:val="00666A95"/>
    <w:rsid w:val="00674F2D"/>
    <w:rsid w:val="00675033"/>
    <w:rsid w:val="00686295"/>
    <w:rsid w:val="006D040E"/>
    <w:rsid w:val="006D6320"/>
    <w:rsid w:val="006F25A8"/>
    <w:rsid w:val="0071510B"/>
    <w:rsid w:val="00720DD3"/>
    <w:rsid w:val="0073227C"/>
    <w:rsid w:val="007332A6"/>
    <w:rsid w:val="00737BC0"/>
    <w:rsid w:val="0074179B"/>
    <w:rsid w:val="00754838"/>
    <w:rsid w:val="00761947"/>
    <w:rsid w:val="007926B2"/>
    <w:rsid w:val="00793BDE"/>
    <w:rsid w:val="007C5CF3"/>
    <w:rsid w:val="007E1D8D"/>
    <w:rsid w:val="007F18AF"/>
    <w:rsid w:val="007F6DA7"/>
    <w:rsid w:val="007F6E7E"/>
    <w:rsid w:val="00811BA4"/>
    <w:rsid w:val="0081387F"/>
    <w:rsid w:val="008177DB"/>
    <w:rsid w:val="008212A5"/>
    <w:rsid w:val="008226F1"/>
    <w:rsid w:val="00832949"/>
    <w:rsid w:val="00836623"/>
    <w:rsid w:val="008366FE"/>
    <w:rsid w:val="00845988"/>
    <w:rsid w:val="008B70C2"/>
    <w:rsid w:val="008E2CEF"/>
    <w:rsid w:val="008F6CBB"/>
    <w:rsid w:val="008F6EAE"/>
    <w:rsid w:val="00900DC1"/>
    <w:rsid w:val="00931A47"/>
    <w:rsid w:val="0096617D"/>
    <w:rsid w:val="0099538C"/>
    <w:rsid w:val="009B2DC3"/>
    <w:rsid w:val="009B6295"/>
    <w:rsid w:val="009D0979"/>
    <w:rsid w:val="009D12BA"/>
    <w:rsid w:val="009D52EE"/>
    <w:rsid w:val="009E423D"/>
    <w:rsid w:val="00A05179"/>
    <w:rsid w:val="00A06352"/>
    <w:rsid w:val="00A261D5"/>
    <w:rsid w:val="00A31B08"/>
    <w:rsid w:val="00A409F9"/>
    <w:rsid w:val="00A433D9"/>
    <w:rsid w:val="00A47DFC"/>
    <w:rsid w:val="00A5056F"/>
    <w:rsid w:val="00A56BD7"/>
    <w:rsid w:val="00A602CC"/>
    <w:rsid w:val="00A701EB"/>
    <w:rsid w:val="00A73B66"/>
    <w:rsid w:val="00A82AB6"/>
    <w:rsid w:val="00A95D18"/>
    <w:rsid w:val="00AA3AFD"/>
    <w:rsid w:val="00AC1520"/>
    <w:rsid w:val="00AC19D6"/>
    <w:rsid w:val="00AC77B4"/>
    <w:rsid w:val="00AD28BF"/>
    <w:rsid w:val="00AD6DF9"/>
    <w:rsid w:val="00AE110C"/>
    <w:rsid w:val="00AE1887"/>
    <w:rsid w:val="00AF16CF"/>
    <w:rsid w:val="00AF6ED0"/>
    <w:rsid w:val="00B119A6"/>
    <w:rsid w:val="00B15C31"/>
    <w:rsid w:val="00B21018"/>
    <w:rsid w:val="00B2522E"/>
    <w:rsid w:val="00B333E6"/>
    <w:rsid w:val="00B46072"/>
    <w:rsid w:val="00B5680C"/>
    <w:rsid w:val="00B62F1C"/>
    <w:rsid w:val="00BA54DE"/>
    <w:rsid w:val="00BB5323"/>
    <w:rsid w:val="00BD5308"/>
    <w:rsid w:val="00C159A7"/>
    <w:rsid w:val="00C16BC3"/>
    <w:rsid w:val="00C30691"/>
    <w:rsid w:val="00C36321"/>
    <w:rsid w:val="00C42076"/>
    <w:rsid w:val="00C43692"/>
    <w:rsid w:val="00C76F33"/>
    <w:rsid w:val="00C93494"/>
    <w:rsid w:val="00C979DC"/>
    <w:rsid w:val="00CB0410"/>
    <w:rsid w:val="00CC4D26"/>
    <w:rsid w:val="00CD6BD6"/>
    <w:rsid w:val="00CE1E9B"/>
    <w:rsid w:val="00CE698C"/>
    <w:rsid w:val="00D06461"/>
    <w:rsid w:val="00D11DC3"/>
    <w:rsid w:val="00D172CE"/>
    <w:rsid w:val="00D25849"/>
    <w:rsid w:val="00D4504E"/>
    <w:rsid w:val="00D81E26"/>
    <w:rsid w:val="00D84A3C"/>
    <w:rsid w:val="00DB4C46"/>
    <w:rsid w:val="00DC4EDD"/>
    <w:rsid w:val="00DE1732"/>
    <w:rsid w:val="00DE26F4"/>
    <w:rsid w:val="00DE7430"/>
    <w:rsid w:val="00DF7115"/>
    <w:rsid w:val="00E2372C"/>
    <w:rsid w:val="00E25EF4"/>
    <w:rsid w:val="00E32039"/>
    <w:rsid w:val="00E4410F"/>
    <w:rsid w:val="00E51BC7"/>
    <w:rsid w:val="00E60438"/>
    <w:rsid w:val="00E6089E"/>
    <w:rsid w:val="00E6333F"/>
    <w:rsid w:val="00E801EC"/>
    <w:rsid w:val="00E92DC6"/>
    <w:rsid w:val="00E93931"/>
    <w:rsid w:val="00EA2648"/>
    <w:rsid w:val="00EB502D"/>
    <w:rsid w:val="00ED6ECA"/>
    <w:rsid w:val="00ED6F74"/>
    <w:rsid w:val="00EF19FE"/>
    <w:rsid w:val="00F02BAE"/>
    <w:rsid w:val="00F0564F"/>
    <w:rsid w:val="00F07CB6"/>
    <w:rsid w:val="00F10C7B"/>
    <w:rsid w:val="00F2094C"/>
    <w:rsid w:val="00F25717"/>
    <w:rsid w:val="00F330DA"/>
    <w:rsid w:val="00F42F9E"/>
    <w:rsid w:val="00F465B6"/>
    <w:rsid w:val="00F623E9"/>
    <w:rsid w:val="00F63ACB"/>
    <w:rsid w:val="00F72EA1"/>
    <w:rsid w:val="00F74020"/>
    <w:rsid w:val="00F81002"/>
    <w:rsid w:val="00F86093"/>
    <w:rsid w:val="00F91C86"/>
    <w:rsid w:val="00F97E98"/>
    <w:rsid w:val="00FC3715"/>
    <w:rsid w:val="00FE4191"/>
    <w:rsid w:val="00FE5CFB"/>
    <w:rsid w:val="00FE6755"/>
    <w:rsid w:val="00FF036A"/>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9B821-720F-4561-B56E-D5AE3654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E7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64B4"/>
    <w:pPr>
      <w:keepNext/>
      <w:ind w:firstLine="567"/>
      <w:outlineLvl w:val="0"/>
    </w:pPr>
    <w:rPr>
      <w:sz w:val="24"/>
    </w:rPr>
  </w:style>
  <w:style w:type="paragraph" w:styleId="2">
    <w:name w:val="heading 2"/>
    <w:basedOn w:val="a"/>
    <w:next w:val="a"/>
    <w:link w:val="20"/>
    <w:uiPriority w:val="9"/>
    <w:unhideWhenUsed/>
    <w:qFormat/>
    <w:rsid w:val="0024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F711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4504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9349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4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2464B4"/>
    <w:pPr>
      <w:ind w:left="708"/>
    </w:pPr>
  </w:style>
  <w:style w:type="paragraph" w:styleId="a6">
    <w:name w:val="header"/>
    <w:basedOn w:val="a"/>
    <w:link w:val="a7"/>
    <w:uiPriority w:val="99"/>
    <w:unhideWhenUsed/>
    <w:rsid w:val="002464B4"/>
    <w:pPr>
      <w:tabs>
        <w:tab w:val="center" w:pos="4677"/>
        <w:tab w:val="right" w:pos="9355"/>
      </w:tabs>
    </w:pPr>
  </w:style>
  <w:style w:type="character" w:customStyle="1" w:styleId="a7">
    <w:name w:val="Верхний колонтитул Знак"/>
    <w:basedOn w:val="a0"/>
    <w:link w:val="a6"/>
    <w:uiPriority w:val="99"/>
    <w:rsid w:val="002464B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464B4"/>
    <w:pPr>
      <w:tabs>
        <w:tab w:val="center" w:pos="4677"/>
        <w:tab w:val="right" w:pos="9355"/>
      </w:tabs>
    </w:pPr>
  </w:style>
  <w:style w:type="character" w:customStyle="1" w:styleId="a9">
    <w:name w:val="Нижний колонтитул Знак"/>
    <w:basedOn w:val="a0"/>
    <w:link w:val="a8"/>
    <w:uiPriority w:val="99"/>
    <w:rsid w:val="002464B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464B4"/>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2464B4"/>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DF7115"/>
    <w:rPr>
      <w:rFonts w:asciiTheme="majorHAnsi" w:eastAsiaTheme="majorEastAsia" w:hAnsiTheme="majorHAnsi" w:cstheme="majorBidi"/>
      <w:color w:val="1F4D78" w:themeColor="accent1" w:themeShade="7F"/>
      <w:sz w:val="24"/>
      <w:szCs w:val="24"/>
      <w:lang w:eastAsia="ru-RU"/>
    </w:rPr>
  </w:style>
  <w:style w:type="paragraph" w:styleId="aa">
    <w:name w:val="Body Text Indent"/>
    <w:basedOn w:val="a"/>
    <w:link w:val="ab"/>
    <w:rsid w:val="00DF7115"/>
    <w:pPr>
      <w:spacing w:after="120"/>
      <w:ind w:left="283"/>
    </w:pPr>
  </w:style>
  <w:style w:type="character" w:customStyle="1" w:styleId="ab">
    <w:name w:val="Основной текст с отступом Знак"/>
    <w:basedOn w:val="a0"/>
    <w:link w:val="aa"/>
    <w:rsid w:val="00DF7115"/>
    <w:rPr>
      <w:rFonts w:ascii="Times New Roman" w:eastAsia="Times New Roman" w:hAnsi="Times New Roman" w:cs="Times New Roman"/>
      <w:sz w:val="20"/>
      <w:szCs w:val="20"/>
      <w:lang w:eastAsia="ru-RU"/>
    </w:rPr>
  </w:style>
  <w:style w:type="paragraph" w:customStyle="1" w:styleId="21">
    <w:name w:val="Основной текст 21"/>
    <w:basedOn w:val="a"/>
    <w:rsid w:val="00DF7115"/>
    <w:pPr>
      <w:suppressAutoHyphens/>
      <w:jc w:val="center"/>
    </w:pPr>
    <w:rPr>
      <w:sz w:val="28"/>
      <w:lang w:eastAsia="ar-SA"/>
    </w:rPr>
  </w:style>
  <w:style w:type="character" w:customStyle="1" w:styleId="50">
    <w:name w:val="Заголовок 5 Знак"/>
    <w:basedOn w:val="a0"/>
    <w:link w:val="5"/>
    <w:uiPriority w:val="9"/>
    <w:semiHidden/>
    <w:rsid w:val="00C93494"/>
    <w:rPr>
      <w:rFonts w:asciiTheme="majorHAnsi" w:eastAsiaTheme="majorEastAsia" w:hAnsiTheme="majorHAnsi" w:cstheme="majorBidi"/>
      <w:color w:val="2E74B5" w:themeColor="accent1" w:themeShade="BF"/>
      <w:sz w:val="20"/>
      <w:szCs w:val="20"/>
      <w:lang w:eastAsia="ru-RU"/>
    </w:rPr>
  </w:style>
  <w:style w:type="character" w:customStyle="1" w:styleId="40">
    <w:name w:val="Заголовок 4 Знак"/>
    <w:basedOn w:val="a0"/>
    <w:link w:val="4"/>
    <w:uiPriority w:val="9"/>
    <w:semiHidden/>
    <w:rsid w:val="00D4504E"/>
    <w:rPr>
      <w:rFonts w:asciiTheme="majorHAnsi" w:eastAsiaTheme="majorEastAsia" w:hAnsiTheme="majorHAnsi" w:cstheme="majorBidi"/>
      <w:i/>
      <w:iCs/>
      <w:color w:val="2E74B5" w:themeColor="accent1" w:themeShade="BF"/>
      <w:sz w:val="20"/>
      <w:szCs w:val="20"/>
      <w:lang w:eastAsia="ru-RU"/>
    </w:rPr>
  </w:style>
  <w:style w:type="character" w:styleId="ac">
    <w:name w:val="Strong"/>
    <w:basedOn w:val="a0"/>
    <w:uiPriority w:val="22"/>
    <w:qFormat/>
    <w:rsid w:val="0002746B"/>
    <w:rPr>
      <w:b/>
      <w:bCs/>
    </w:rPr>
  </w:style>
  <w:style w:type="paragraph" w:customStyle="1" w:styleId="footnotedescription">
    <w:name w:val="footnote description"/>
    <w:next w:val="a"/>
    <w:link w:val="footnotedescriptionChar"/>
    <w:hidden/>
    <w:rsid w:val="00534E21"/>
    <w:pPr>
      <w:spacing w:after="0" w:line="267"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534E21"/>
    <w:rPr>
      <w:rFonts w:ascii="Times New Roman" w:eastAsia="Times New Roman" w:hAnsi="Times New Roman" w:cs="Times New Roman"/>
      <w:color w:val="000000"/>
      <w:sz w:val="20"/>
      <w:lang w:eastAsia="ru-RU"/>
    </w:rPr>
  </w:style>
  <w:style w:type="character" w:customStyle="1" w:styleId="footnotemark">
    <w:name w:val="footnote mark"/>
    <w:hidden/>
    <w:rsid w:val="00534E21"/>
    <w:rPr>
      <w:rFonts w:ascii="Times New Roman" w:eastAsia="Times New Roman" w:hAnsi="Times New Roman" w:cs="Times New Roman"/>
      <w:color w:val="000000"/>
      <w:sz w:val="20"/>
      <w:vertAlign w:val="superscript"/>
    </w:rPr>
  </w:style>
  <w:style w:type="table" w:customStyle="1" w:styleId="TableGrid">
    <w:name w:val="TableGrid"/>
    <w:rsid w:val="00534E21"/>
    <w:pPr>
      <w:spacing w:after="0" w:line="240" w:lineRule="auto"/>
    </w:pPr>
    <w:rPr>
      <w:rFonts w:eastAsiaTheme="minorEastAsia"/>
      <w:lang w:eastAsia="ru-RU"/>
    </w:rPr>
    <w:tblPr>
      <w:tblCellMar>
        <w:top w:w="0" w:type="dxa"/>
        <w:left w:w="0" w:type="dxa"/>
        <w:bottom w:w="0" w:type="dxa"/>
        <w:right w:w="0" w:type="dxa"/>
      </w:tblCellMar>
    </w:tblPr>
  </w:style>
  <w:style w:type="paragraph" w:styleId="ad">
    <w:name w:val="Body Text"/>
    <w:basedOn w:val="a"/>
    <w:link w:val="ae"/>
    <w:uiPriority w:val="99"/>
    <w:semiHidden/>
    <w:unhideWhenUsed/>
    <w:rsid w:val="00246075"/>
    <w:pPr>
      <w:spacing w:after="120"/>
    </w:pPr>
  </w:style>
  <w:style w:type="character" w:customStyle="1" w:styleId="ae">
    <w:name w:val="Основной текст Знак"/>
    <w:basedOn w:val="a0"/>
    <w:link w:val="ad"/>
    <w:uiPriority w:val="99"/>
    <w:semiHidden/>
    <w:rsid w:val="00246075"/>
    <w:rPr>
      <w:rFonts w:ascii="Times New Roman" w:eastAsia="Times New Roman" w:hAnsi="Times New Roman" w:cs="Times New Roman"/>
      <w:sz w:val="20"/>
      <w:szCs w:val="20"/>
      <w:lang w:eastAsia="ru-RU"/>
    </w:rPr>
  </w:style>
  <w:style w:type="character" w:customStyle="1" w:styleId="a5">
    <w:name w:val="Абзац списка Знак"/>
    <w:link w:val="a4"/>
    <w:uiPriority w:val="99"/>
    <w:locked/>
    <w:rsid w:val="00793BD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9D59-B4E5-45CC-ABE7-60B65FFA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27</Pages>
  <Words>10954</Words>
  <Characters>62442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Михайло</cp:lastModifiedBy>
  <cp:revision>5</cp:revision>
  <cp:lastPrinted>2024-03-11T16:53:00Z</cp:lastPrinted>
  <dcterms:created xsi:type="dcterms:W3CDTF">2024-03-08T17:26:00Z</dcterms:created>
  <dcterms:modified xsi:type="dcterms:W3CDTF">2024-03-11T16:54:00Z</dcterms:modified>
</cp:coreProperties>
</file>